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2022</w:t>
      </w:r>
    </w:p>
    <w:p w:rsidR="00000000" w:rsidDel="00000000" w:rsidP="00000000" w:rsidRDefault="00000000" w:rsidRPr="00000000" w14:paraId="00000003">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CORNELL UNIVERSITY</w:t>
      </w:r>
    </w:p>
    <w:p w:rsidR="00000000" w:rsidDel="00000000" w:rsidP="00000000" w:rsidRDefault="00000000" w:rsidRPr="00000000" w14:paraId="00000004">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_____________________________________________________________________________</w:t>
      </w:r>
    </w:p>
    <w:p w:rsidR="00000000" w:rsidDel="00000000" w:rsidP="00000000" w:rsidRDefault="00000000" w:rsidRPr="00000000" w14:paraId="0000000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SYSEN 5900 – Cornell University Sustainable Design</w:t>
      </w:r>
    </w:p>
    <w:p w:rsidR="00000000" w:rsidDel="00000000" w:rsidP="00000000" w:rsidRDefault="00000000" w:rsidRPr="00000000" w14:paraId="00000006">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Sustainable Education – Nepal</w:t>
      </w:r>
      <w:r w:rsidDel="00000000" w:rsidR="00000000" w:rsidRPr="00000000">
        <w:rPr>
          <w:rtl w:val="0"/>
        </w:rPr>
      </w:r>
    </w:p>
    <w:p w:rsidR="00000000" w:rsidDel="00000000" w:rsidP="00000000" w:rsidRDefault="00000000" w:rsidRPr="00000000" w14:paraId="0000000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w:t>
      </w:r>
    </w:p>
    <w:p w:rsidR="00000000" w:rsidDel="00000000" w:rsidP="00000000" w:rsidRDefault="00000000" w:rsidRPr="00000000" w14:paraId="0000000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______________________________________________________________________________</w:t>
      </w:r>
    </w:p>
    <w:p w:rsidR="00000000" w:rsidDel="00000000" w:rsidP="00000000" w:rsidRDefault="00000000" w:rsidRPr="00000000" w14:paraId="0000000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Prepared by:</w:t>
      </w:r>
    </w:p>
    <w:tbl>
      <w:tblPr>
        <w:tblStyle w:val="Table1"/>
        <w:tblW w:w="9360.0" w:type="dxa"/>
        <w:jc w:val="left"/>
        <w:tblInd w:w="-108.0" w:type="dxa"/>
        <w:tblLayout w:type="fixed"/>
        <w:tblLook w:val="06A0"/>
      </w:tblPr>
      <w:tblGrid>
        <w:gridCol w:w="3120"/>
        <w:gridCol w:w="3120"/>
        <w:gridCol w:w="3120"/>
        <w:tblGridChange w:id="0">
          <w:tblGrid>
            <w:gridCol w:w="3120"/>
            <w:gridCol w:w="3120"/>
            <w:gridCol w:w="31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A">
            <w:pPr>
              <w:widowControl w:val="1"/>
              <w:spacing w:after="0" w:before="20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Ashley Turke*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B">
            <w:pPr>
              <w:widowControl w:val="1"/>
              <w:spacing w:after="0" w:before="20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Julian Cardoso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C">
            <w:pPr>
              <w:widowControl w:val="1"/>
              <w:spacing w:after="0" w:before="20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Nicole Tellado*</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D">
            <w:pPr>
              <w:widowControl w:val="1"/>
              <w:spacing w:after="0" w:before="20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Bridget Neely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E">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Karina Rivera-Lanza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F">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Perry West*</w:t>
            </w:r>
          </w:p>
        </w:tc>
      </w:tr>
      <w:tr>
        <w:trPr>
          <w:cantSplit w:val="0"/>
          <w:trHeight w:val="253.55468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0">
            <w:pPr>
              <w:widowControl w:val="1"/>
              <w:spacing w:after="0" w:before="20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Diana Bogdanowich*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1">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 Wang*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2">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Pia Glaysher</w:t>
            </w:r>
          </w:p>
        </w:tc>
      </w:tr>
      <w:tr>
        <w:trPr>
          <w:cantSplit w:val="0"/>
          <w:trHeight w:val="269"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3">
            <w:pPr>
              <w:widowControl w:val="1"/>
              <w:spacing w:after="0" w:before="20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Harvey Kou</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Liting Bu*</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5">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Doris Yuan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6">
            <w:pPr>
              <w:widowControl w:val="1"/>
              <w:spacing w:after="0" w:before="20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Hilary Mulford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7">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Lizzie Taber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8">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Ronaldo Li*</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9">
            <w:pPr>
              <w:widowControl w:val="1"/>
              <w:spacing w:after="0" w:before="20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Indigo Routh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A">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Maite Sadeh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B">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Samuel Karunwi*</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C">
            <w:pPr>
              <w:widowControl w:val="1"/>
              <w:spacing w:after="0" w:before="20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Jeff Visk*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D">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 Bell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E">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Tianzhen(Tim) Jia</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F">
            <w:pPr>
              <w:widowControl w:val="1"/>
              <w:spacing w:after="0" w:before="20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Jego Fonseca*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0">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 Minton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1">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Uyen Hoang</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2">
            <w:pPr>
              <w:widowControl w:val="1"/>
              <w:spacing w:after="0" w:before="20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Jessie Jia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3">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Nazia Aktas*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4">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William Burchett*</w:t>
            </w:r>
          </w:p>
        </w:tc>
      </w:tr>
    </w:tbl>
    <w:p w:rsidR="00000000" w:rsidDel="00000000" w:rsidP="00000000" w:rsidRDefault="00000000" w:rsidRPr="00000000" w14:paraId="0000002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 Systems Students</w:t>
      </w:r>
    </w:p>
    <w:p w:rsidR="00000000" w:rsidDel="00000000" w:rsidP="00000000" w:rsidRDefault="00000000" w:rsidRPr="00000000" w14:paraId="0000002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Advised by:</w:t>
      </w:r>
    </w:p>
    <w:p w:rsidR="00000000" w:rsidDel="00000000" w:rsidP="00000000" w:rsidRDefault="00000000" w:rsidRPr="00000000" w14:paraId="00000029">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Sirietta Simoncini</w:t>
      </w:r>
    </w:p>
    <w:p w:rsidR="00000000" w:rsidDel="00000000" w:rsidP="00000000" w:rsidRDefault="00000000" w:rsidRPr="00000000" w14:paraId="0000002A">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Cornell University – Systems Engineering</w:t>
      </w:r>
    </w:p>
    <w:p w:rsidR="00000000" w:rsidDel="00000000" w:rsidP="00000000" w:rsidRDefault="00000000" w:rsidRPr="00000000" w14:paraId="0000002B">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15, 2022</w:t>
      </w:r>
    </w:p>
    <w:p w:rsidR="00000000" w:rsidDel="00000000" w:rsidP="00000000" w:rsidRDefault="00000000" w:rsidRPr="00000000" w14:paraId="0000002C">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127000</wp:posOffset>
            </wp:positionH>
            <wp:positionV relativeFrom="paragraph">
              <wp:posOffset>191558</wp:posOffset>
            </wp:positionV>
            <wp:extent cx="1724126" cy="581892"/>
            <wp:effectExtent b="0" l="0" r="0" t="0"/>
            <wp:wrapSquare wrapText="bothSides" distB="0" distT="0" distL="0" distR="0"/>
            <wp:docPr id="40"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1724126" cy="58189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3200400</wp:posOffset>
            </wp:positionH>
            <wp:positionV relativeFrom="paragraph">
              <wp:posOffset>263277</wp:posOffset>
            </wp:positionV>
            <wp:extent cx="2488771" cy="645583"/>
            <wp:effectExtent b="0" l="0" r="0" t="0"/>
            <wp:wrapSquare wrapText="bothSides" distB="0" distT="0" distL="0" distR="0"/>
            <wp:docPr id="32"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2488771" cy="645583"/>
                    </a:xfrm>
                    <a:prstGeom prst="rect"/>
                    <a:ln/>
                  </pic:spPr>
                </pic:pic>
              </a:graphicData>
            </a:graphic>
          </wp:anchor>
        </w:drawing>
      </w:r>
    </w:p>
    <w:p w:rsidR="00000000" w:rsidDel="00000000" w:rsidP="00000000" w:rsidRDefault="00000000" w:rsidRPr="00000000" w14:paraId="0000002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report (or parts of it) may be sent to the stakeholders. Because this project is run by students and not a professional firm, the team has to officially inform the stakeholders of the following statement: </w:t>
      </w:r>
    </w:p>
    <w:p w:rsidR="00000000" w:rsidDel="00000000" w:rsidP="00000000" w:rsidRDefault="00000000" w:rsidRPr="00000000" w14:paraId="0000002F">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CUSD (and the </w:t>
      </w:r>
      <w:r w:rsidDel="00000000" w:rsidR="00000000" w:rsidRPr="00000000">
        <w:rPr>
          <w:rFonts w:ascii="Times New Roman" w:cs="Times New Roman" w:eastAsia="Times New Roman" w:hAnsi="Times New Roman"/>
          <w:b w:val="1"/>
          <w:sz w:val="24"/>
          <w:szCs w:val="24"/>
          <w:u w:val="single"/>
          <w:rtl w:val="0"/>
        </w:rPr>
        <w:t xml:space="preserve">CUSD - Sustainable Education team</w:t>
      </w:r>
      <w:r w:rsidDel="00000000" w:rsidR="00000000" w:rsidRPr="00000000">
        <w:rPr>
          <w:rFonts w:ascii="Times New Roman" w:cs="Times New Roman" w:eastAsia="Times New Roman" w:hAnsi="Times New Roman"/>
          <w:sz w:val="24"/>
          <w:szCs w:val="24"/>
          <w:rtl w:val="0"/>
        </w:rPr>
        <w:t xml:space="preserve">) is not a professional engineering firm and therefore all the deliverables that we produce have to be intended as recommendations or guidelines, which can be used by external organizations at their discretion. Furthermore, before any of the materials provided by CUSD can be implemented, they must achieve the needed verifications and authorizations (such as PE stamp) of external licensed professionals, which cannot be provided by CUSD. It is the team's understanding that the stakeholders internally have or are planning to outsource such qualified professional(s).</w:t>
      </w:r>
    </w:p>
    <w:p w:rsidR="00000000" w:rsidDel="00000000" w:rsidP="00000000" w:rsidRDefault="00000000" w:rsidRPr="00000000" w14:paraId="0000003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all above stated we are iterating that:</w:t>
      </w:r>
    </w:p>
    <w:p w:rsidR="00000000" w:rsidDel="00000000" w:rsidP="00000000" w:rsidRDefault="00000000" w:rsidRPr="00000000" w14:paraId="0000003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Disclaimer of Warranties</w:t>
      </w:r>
    </w:p>
    <w:p w:rsidR="00000000" w:rsidDel="00000000" w:rsidP="00000000" w:rsidRDefault="00000000" w:rsidRPr="00000000" w14:paraId="0000003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Whereas, Cornell University wishes to convey the attached deliverables to the team's stakeholders, and whereas both parties agree to the terms and conditions set forth below and acknowledge that while reasonable efforts have been made to assure that the information in the deliverable is accurate, the information is provided for convenience and reference only and without warranty of any kind. Any reliance that recipient places on such information is therefore strictly at its own risk.</w:t>
      </w:r>
    </w:p>
    <w:p w:rsidR="00000000" w:rsidDel="00000000" w:rsidP="00000000" w:rsidRDefault="00000000" w:rsidRPr="00000000" w14:paraId="0000003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University is not responsible for the recipient's reliance on the information in this deliverable or errors related to the information contained in the deliverable. All such errors are subject to correction. No warranty, expressed or implied, is made regarding accuracy, adequacy, completeness, legality, reliability or usefulness of any information. This disclaimer applies to both isolated and aggregate uses of the information.</w:t>
      </w:r>
    </w:p>
    <w:p w:rsidR="00000000" w:rsidDel="00000000" w:rsidP="00000000" w:rsidRDefault="00000000" w:rsidRPr="00000000" w14:paraId="0000003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University provides this information on an "as is" basis. All warranties of any kind, express or implied, including but not limited to the implied warranties of merchantability, fitness for a particular purpose, freedom from contamination by computer viruses and non-infringement of proprietary rights are disclaimed. If you have obtained information, originally created by the University, from a source other than the University, be aware that electronic data can be altered subsequent to original distribution. Data can also quickly become out-of-date. It is recommended that careful attention be paid to the contents of any data associated with a file.</w:t>
      </w:r>
    </w:p>
    <w:p w:rsidR="00000000" w:rsidDel="00000000" w:rsidP="00000000" w:rsidRDefault="00000000" w:rsidRPr="00000000" w14:paraId="00000035">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Recipient HEREBY agrees to HOLD, Cornell University, its respective trustees, officers, agents, volunteers, and employees (collectively, “Released Parties”) HARMLESS from any liabilities, damages, expenses, causes of action, claims, or demands of any nature whatsoever, including any claims of negligence related to the recipient’s reliance on the information, research data or findings in this deliverable.</w:t>
      </w:r>
    </w:p>
    <w:p w:rsidR="00000000" w:rsidDel="00000000" w:rsidP="00000000" w:rsidRDefault="00000000" w:rsidRPr="00000000" w14:paraId="00000036">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Regards,</w:t>
      </w:r>
    </w:p>
    <w:p w:rsidR="00000000" w:rsidDel="00000000" w:rsidP="00000000" w:rsidRDefault="00000000" w:rsidRPr="00000000" w14:paraId="00000037">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CUSD – Sustainable Education Team</w:t>
      </w:r>
    </w:p>
    <w:p w:rsidR="00000000" w:rsidDel="00000000" w:rsidP="00000000" w:rsidRDefault="00000000" w:rsidRPr="00000000" w14:paraId="00000038">
      <w:pPr>
        <w:keepNext w:val="1"/>
        <w:keepLines w:val="1"/>
        <w:widowControl w:val="1"/>
        <w:spacing w:after="0" w:before="200"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9">
          <w:pPr>
            <w:tabs>
              <w:tab w:val="right" w:leader="none" w:pos="9360"/>
            </w:tabs>
            <w:spacing w:after="0" w:before="200" w:line="240" w:lineRule="auto"/>
            <w:ind w:left="0" w:firstLine="0"/>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hyperlink w:anchor="_e42qw0evp8o3">
            <w:r w:rsidDel="00000000" w:rsidR="00000000" w:rsidRPr="00000000">
              <w:rPr>
                <w:rFonts w:ascii="Times New Roman" w:cs="Times New Roman" w:eastAsia="Times New Roman" w:hAnsi="Times New Roman"/>
                <w:b w:val="1"/>
                <w:sz w:val="24"/>
                <w:szCs w:val="24"/>
                <w:rtl w:val="0"/>
              </w:rPr>
              <w:t xml:space="preserve">1. Project Overview</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_e42qw0evp8o3 \h </w:instrText>
            <w:fldChar w:fldCharType="separate"/>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6ei31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 Phase Introduction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_36ei31r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1ljsd9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 Design Philosophy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_1ljsd9k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c5vfkfrumma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 Stakeholder Deliverables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_c5vfkfrummaf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45jfvx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 Project Timeline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_45jfvxd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xm9fw82gku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1.5 CUSD Sustainable Education Team</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_oxm9fw82gkua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0ifoyuyibx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1.6 Stakeholders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_80ifoyuyibxp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ucowb6ogepl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1.7 UWS Model of Operation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_ucowb6ogepli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after="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yyy98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UWS Nepal Sunsari School Requirements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_1yyy98l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svlkfsn981y">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 Stakeholder Requirements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_3svlkfsn981y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m6mrwygxnhi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2.1.1 Modular Design: Stakeholder Requirements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_m6mrwygxnhim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ik57oajd8m5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2.1.2 Sustainability and Life Support Systems: Stakeholder Requirements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_ik57oajd8m57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8ufwkvuqtg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2.1.3 Landscape: Stakeholder Requirements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_v8ufwkvuqtgd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1yzc5s2nuzb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2.1.4 Empathy &amp; Culture: Stakeholder Requirements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_1yzc5s2nuzbt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m2n1tifqgt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 LBC Requirements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_km2n1tifqgt4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after="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6m8qp6kzaq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Design Concepts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_26m8qp6kzaqa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t1dgwifp3zl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 Spring 2022 Initial Design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_t1dgwifp3zl2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bno7s2ugnhb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 Fall 2022 Design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_bno7s2ugnhb0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cd3b8g0jr7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3.2.1 Modular Design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_vcd3b8g0jr7t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lr8z4r2wqu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3.2.1.1 School Layout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_8lr8z4r2wquv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odjhtvch9q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3.2.1.2 Roof</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_hodjhtvch9q4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gnldt4k08ay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3.2.1.3 Windows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_gnldt4k08ayr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qtw7xai5n8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3.2.1.4 Doors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_hqtw7xai5n8x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z6ikyp8cd4n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 Landscape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_z6ikyp8cd4n9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9ton7n1gs1l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3.2.2.1 Vegetation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_9ton7n1gs1la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aq0sko4u8t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3.2.2.2 Waste Management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_eaq0sko4u8tg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409ue4i4wvt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3.2.2.3 Landscape Architecture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_409ue4i4wvt2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r1wtnt1q2k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3.2.2.3.1 Courtyard &amp; Outdoor Seating</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_sr1wtnt1q2k1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99lxuaxi9p7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3.2.2.3.2 Flow of Entry and Exits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_99lxuaxi9p7d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qvesgliua2n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3.2.2.4 Storage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_qvesgliua2nr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l4coa0vnchx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3.2.2.5 Property Safety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_l4coa0vnchxz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nvdv0vs5dm1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3.2.2.6 Recreation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_nvdv0vs5dm1r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muid6mk5bky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3.2.2.6.1 Football Pitch</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_muid6mk5bky8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ys6gqi3jz8h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3.2.2.6.2 Volleyball Court Elements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_ys6gqi3jz8h8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fwueenfxru5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3.2.2.6.3 Playground Elements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_fwueenfxru5i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9juvui4ctb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3.2.2.7 Ponds, Creeks, and Fountains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_p9juvui4ctbk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bic698t3ae1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3.2.2.8 Water Storage and Removal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_bic698t3ae1c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8u28lkj2ss7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3.2.2.9 Bikes and Scooters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_8u28lkj2ss7a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5m37k3rmnb8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3.2.3 Community, Empathy, and Culture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_5m37k3rmnb82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g9gzjxo4jdd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3.2.3.1 Decorations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_g9gzjxo4jddh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g0ideqivzu7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3.2.3.1.1 Kindergarten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_g0ideqivzu7j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3a3nyldzcm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3.2.3.1.2 Elementary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_p3a3nyldzcm9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6tpngvy9f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3.2.3.2 Main Gate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_o6tpngvy9fb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den5ghzf9ld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3.2.3.3 Classroom</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_den5ghzf9ldp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sseemlced2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3.2.3.3.1 Kindergarten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_osseemlced2f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r1it44qrxk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3.2.3.3.2 Elementary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_hr1it44qrxkg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ftj59g5qk3c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3.2.3.4 Bathroom</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_ftj59g5qk3cc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al2uxao9681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3.2.3.5 Teacher’s Office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_al2uxao9681k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qps26x7phyr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 Sustainability and Life Support Systems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_qps26x7phyr4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ce457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3.2.4.1 Water - Internal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_2ce457m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gxqpw45wan8l">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3.2.4.2 Water - External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_gxqpw45wan8l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b6m17v9jb9v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3.2.4.3 Solar Power Collection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_b6m17v9jb9vr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sp6ow1zh2d2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3.2.4.4 Electric Distribution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_sp6ow1zh2d2h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r05zhkr4o5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3.2.4.5 Lighting</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_r05zhkr4o5j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g2cti4mc3k0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3.2.4.6 Heating and Air Conditioning</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_g2cti4mc3k05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a7bftd5e01z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3.2.4.7 Classroom Accessories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_a7bftd5e01zv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iyflft2x4q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3.2.4.8 Kitchen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_kiyflft2x4qf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gfq5h4d43z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3.2.4.9 Internet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_gfq5h4d43zb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9360"/>
            </w:tabs>
            <w:spacing w:after="0" w:before="200" w:line="240" w:lineRule="auto"/>
            <w:ind w:left="108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skvpdkcfvm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3.2.4.10 Building Protection and Safety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_3skvpdkcfvmc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27fq2wse5e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3.2.4.10.1 Classroom Security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_e27fq2wse5ef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fy5yw2j2xst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3.2.4.10.2 Fire Safety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_fy5yw2j2xstz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7nobho2doeo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3.2.4.10.3 Rain Safety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_7nobho2doeot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9360"/>
            </w:tabs>
            <w:spacing w:after="0" w:before="200" w:line="240" w:lineRule="auto"/>
            <w:ind w:left="144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75a9m8sdvtz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3.2.4.10.4 Earthquake Safety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_75a9m8sdvtzt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9360"/>
            </w:tabs>
            <w:spacing w:after="0" w:before="200" w:line="240" w:lineRule="auto"/>
            <w:ind w:left="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1qoc8b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Living Building Challenge (LBC) Overview</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_1qoc8b1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quljize2sxw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4.1 LBC Introduction</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_quljize2sxwn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4.2 Place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j248cwyno6p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4.3 Water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_j248cwyno6p0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118j5q97olsy">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4.4 Energy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_118j5q97olsy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1pxezw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4.4.1 Renewable Energy Analysis for Nepal School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naidekppu5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4.4.2 Network Analysis for Nepal School and Future Computer Lab</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_naidekppu5j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j2gffhalpj4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4.5 Health and Happiness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_j2gffhalpj4w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3ckvv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4.5.1 Red List Materials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yjaw206izxa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4.5.2 Living Economy Sourcing</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_yjaw206izxa3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m4n5aq27wta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4.5.3 Responsible Sourcing</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_m4n5aq27wtau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mvd2x4hsx8d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4.5.4 Net Positive Waste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_mvd2x4hsx8dd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vhws34nvh0d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4.6 Equity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_vhws34nvh0d1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ycra97lqjc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4.7 Beauty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_hycra97lqjcr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leader="none" w:pos="9360"/>
            </w:tabs>
            <w:spacing w:after="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ix98yuzm93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_iix98yuzm93z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u2rp3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 Project Management Office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_3u2rp3q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981zb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 Living Building Challenge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_2981zbj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dc9j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 Acknowledgements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_odc9jc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leader="none" w:pos="9360"/>
            </w:tabs>
            <w:spacing w:after="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nviitnnps3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_mnviitnnps3x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47hxl2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A. Annual Climate Conditions Chart in Nepal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_47hxl2r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btq18pjuyh1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B. Living Building Challenge Requirements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_btq18pjuyh16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x5hgm1afc04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Place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_x5hgm1afc04i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Water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ck5ke8vna9w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Energy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_ck5ke8vna9wm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qsh70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Health and Happiness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x3o14c9ro0hl">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Material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_x3o14c9ro0hl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x76puggcuq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Equity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_kx76puggcuqb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jsn4qnmz7yy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Beauty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_jsn4qnmz7yy8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6bech111y1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C. Empathy Field Work Requirements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_e6bech111y15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9vcufdurbj8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D. Electric Loads Analysis, Diagrams and Figures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_9vcufdurbj88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0xfyd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E. Landscape Vegetation Research</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_20xfydz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z9ybl3vmkup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F. Water</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_z9ybl3vmkupt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wzugbl79oyu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G. Internal Block Diagrams (IBDs)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_wzugbl79oyuc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j5b9sdd9hkv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H. Block Definition Diagrams (BDDs)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_j5b9sdd9hkvj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oteoi13t597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I. LBC Verification Plan Matrix</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_oteoi13t597t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d7m9dzhueu3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Place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_d7m9dzhueu3z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7eyakf32dnr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Water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_7eyakf32dnr8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thw4k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Material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_thw4kt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dhjn8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Energy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_3dhjn8m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1smtxg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Health &amp; Happiness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_1smtxgf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4cmhg4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Beauty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_4cmhg48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leader="none" w:pos="9360"/>
            </w:tabs>
            <w:spacing w:after="0" w:before="20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c6nd0vz3772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Equity Petal</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_c6nd0vz3772h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2wy5b6bf3iu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J. Nepal Building Code Requirements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_2wy5b6bf3iut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leader="none" w:pos="9360"/>
            </w:tabs>
            <w:spacing w:after="0" w:before="20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eypfd3wyza5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Appendix K. Team Data &amp; Communication Structure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_eypfd3wyza5h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4">
      <w:pPr>
        <w:pStyle w:val="Heading1"/>
        <w:widowControl w:val="1"/>
        <w:spacing w:after="0" w:before="200" w:line="240" w:lineRule="auto"/>
        <w:jc w:val="both"/>
        <w:rPr>
          <w:sz w:val="24"/>
          <w:szCs w:val="24"/>
        </w:rPr>
      </w:pPr>
      <w:bookmarkStart w:colFirst="0" w:colLast="0" w:name="_ighsj6ykhezt" w:id="0"/>
      <w:bookmarkEnd w:id="0"/>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1"/>
        <w:widowControl w:val="1"/>
        <w:spacing w:after="0" w:before="200" w:line="240" w:lineRule="auto"/>
        <w:jc w:val="both"/>
        <w:rPr>
          <w:sz w:val="24"/>
          <w:szCs w:val="24"/>
        </w:rPr>
      </w:pPr>
      <w:bookmarkStart w:colFirst="0" w:colLast="0" w:name="_e42qw0evp8o3" w:id="1"/>
      <w:bookmarkEnd w:id="1"/>
      <w:r w:rsidDel="00000000" w:rsidR="00000000" w:rsidRPr="00000000">
        <w:rPr>
          <w:sz w:val="24"/>
          <w:szCs w:val="24"/>
          <w:rtl w:val="0"/>
        </w:rPr>
        <w:t xml:space="preserve">1. Project Overview</w:t>
      </w:r>
    </w:p>
    <w:p w:rsidR="00000000" w:rsidDel="00000000" w:rsidP="00000000" w:rsidRDefault="00000000" w:rsidRPr="00000000" w14:paraId="000000A6">
      <w:pPr>
        <w:widowControl w:val="1"/>
        <w:spacing w:after="0" w:before="200" w:line="240" w:lineRule="auto"/>
        <w:jc w:val="both"/>
        <w:rPr>
          <w:rFonts w:ascii="Times New Roman" w:cs="Times New Roman" w:eastAsia="Times New Roman" w:hAnsi="Times New Roman"/>
          <w:sz w:val="24"/>
          <w:szCs w:val="24"/>
        </w:rPr>
      </w:pPr>
      <w:bookmarkStart w:colFirst="0" w:colLast="0" w:name="_30j0zll" w:id="2"/>
      <w:bookmarkEnd w:id="2"/>
      <w:r w:rsidDel="00000000" w:rsidR="00000000" w:rsidRPr="00000000">
        <w:rPr>
          <w:rFonts w:ascii="Times New Roman" w:cs="Times New Roman" w:eastAsia="Times New Roman" w:hAnsi="Times New Roman"/>
          <w:sz w:val="24"/>
          <w:szCs w:val="24"/>
          <w:rtl w:val="0"/>
        </w:rPr>
        <w:t xml:space="preserve">The broad mission of the Sustainable Education (SE) team is to incorporate sustainable design, and equitable, fair, and informed user experience solutions into the design of schools in developing countries. In the Fall of 2022, the SE continued its prior collaboration with a Non-Governmental Organization (NGO) in Nepal, the United World Schools (UWS), with which the SE team has had a relationship for several years. The UWS, the stakeholder for the Nepal project, requested the SE team to deliver a design proposal for ten primary schools each consisting of ten classrooms, with the purpose of educating approximately 4,000 students. </w:t>
      </w:r>
    </w:p>
    <w:p w:rsidR="00000000" w:rsidDel="00000000" w:rsidP="00000000" w:rsidRDefault="00000000" w:rsidRPr="00000000" w14:paraId="000000A7">
      <w:pPr>
        <w:widowControl w:val="1"/>
        <w:spacing w:after="0" w:before="200" w:line="240" w:lineRule="auto"/>
        <w:jc w:val="both"/>
        <w:rPr>
          <w:rFonts w:ascii="Times New Roman" w:cs="Times New Roman" w:eastAsia="Times New Roman" w:hAnsi="Times New Roman"/>
          <w:sz w:val="24"/>
          <w:szCs w:val="24"/>
        </w:rPr>
      </w:pPr>
      <w:bookmarkStart w:colFirst="0" w:colLast="0" w:name="_i9pph9n1e8yj" w:id="3"/>
      <w:bookmarkEnd w:id="3"/>
      <w:r w:rsidDel="00000000" w:rsidR="00000000" w:rsidRPr="00000000">
        <w:rPr>
          <w:rFonts w:ascii="Times New Roman" w:cs="Times New Roman" w:eastAsia="Times New Roman" w:hAnsi="Times New Roman"/>
          <w:sz w:val="24"/>
          <w:szCs w:val="24"/>
          <w:rtl w:val="0"/>
        </w:rPr>
        <w:t xml:space="preserve">In previous semesters, the team has focused on empathy fieldwork studies of the area in which the school is located and the use of schools in Nepalese culture. In this semester, the team’s goals were to focus primarily on sustainable design. Specifically, it aimed to design the school that meets the requirements of the Living Building Challenge (LBC), one of the premier sustainable design certifications created by the International Living Future Institute (ILFI). The team has continued to build upon the previous design work from Fall 2021 which now incorporates the LBC elements as a guide per stakeholder guidance as well as the Nepal Building Code (NBC) requirements. In addition, the team has applied Systems Engineering processes to create an LBC qualified design, which employs a novel approach to reach a new design solution that meets the LBC standards.</w:t>
      </w:r>
    </w:p>
    <w:p w:rsidR="00000000" w:rsidDel="00000000" w:rsidP="00000000" w:rsidRDefault="00000000" w:rsidRPr="00000000" w14:paraId="000000A8">
      <w:pPr>
        <w:pStyle w:val="Heading2"/>
        <w:widowControl w:val="1"/>
        <w:spacing w:after="0" w:before="200" w:line="240" w:lineRule="auto"/>
        <w:jc w:val="both"/>
        <w:rPr/>
      </w:pPr>
      <w:bookmarkStart w:colFirst="0" w:colLast="0" w:name="_36ei31r" w:id="4"/>
      <w:bookmarkEnd w:id="4"/>
      <w:r w:rsidDel="00000000" w:rsidR="00000000" w:rsidRPr="00000000">
        <w:rPr>
          <w:rtl w:val="0"/>
        </w:rPr>
        <w:t xml:space="preserve">1.1 Phase Introduction</w:t>
      </w:r>
    </w:p>
    <w:p w:rsidR="00000000" w:rsidDel="00000000" w:rsidP="00000000" w:rsidRDefault="00000000" w:rsidRPr="00000000" w14:paraId="000000A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team’s primary focus this semester was to improve upon the Spring 2022  design concepts which proved to be more involved than planned - a complete redesign of the school layout. The leadership team was in frequent contact with the stakeholder throughout the semester in order to gain a clear understanding of the stakeholder’s needs and to obtain regular feedback on the team’s work progress. For this semester, the team was broken down into four functional focus areas used in the previous semester: (1) Modular Design, Codes &amp; Resiliency, (2) Landscape &amp; Vegetation, (3) Community, Empathy &amp; Culture, and (4) Sustainability &amp; Life Support Systems. In these teams, design concepts and functional analysis were conducted for all aspects of the project. Next semester, the team will continue to work closely with UWS Nepal and the stakeholders, to </w:t>
      </w:r>
      <w:r w:rsidDel="00000000" w:rsidR="00000000" w:rsidRPr="00000000">
        <w:rPr>
          <w:rFonts w:ascii="Times New Roman" w:cs="Times New Roman" w:eastAsia="Times New Roman" w:hAnsi="Times New Roman"/>
          <w:sz w:val="24"/>
          <w:szCs w:val="24"/>
          <w:rtl w:val="0"/>
        </w:rPr>
        <w:t xml:space="preserve">refine and finalize the design for the primary schools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pStyle w:val="Heading2"/>
        <w:widowControl w:val="1"/>
        <w:spacing w:after="0" w:before="200" w:line="240" w:lineRule="auto"/>
        <w:jc w:val="both"/>
        <w:rPr/>
      </w:pPr>
      <w:bookmarkStart w:colFirst="0" w:colLast="0" w:name="_1ljsd9k" w:id="5"/>
      <w:bookmarkEnd w:id="5"/>
      <w:r w:rsidDel="00000000" w:rsidR="00000000" w:rsidRPr="00000000">
        <w:rPr>
          <w:rtl w:val="0"/>
        </w:rPr>
        <w:t xml:space="preserve">1.2 Design Philosophy </w:t>
      </w:r>
    </w:p>
    <w:p w:rsidR="00000000" w:rsidDel="00000000" w:rsidP="00000000" w:rsidRDefault="00000000" w:rsidRPr="00000000" w14:paraId="000000AB">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team's design philosophy this semester when brainstorming and refining the design concepts was to satisfy the stakeholder, LBC, and NBC requirements, and also keep the user (students and faculty) at the heart of the design. The team’s goal was to ensure that the substantial empathy fieldwork discovered during previous semesters was utilized to the fullest and integrated within each element of design concepts. Without empathy fieldwork, a designer, engineer, or architect could easily overlook and forget that these students are going to spend eight to nine years of their lives growing up in this school. It is where they will be spending their entire day away from their homes and families and building memories in. The school is a structure of pride for the community. It is a safe space where they trust to send their children to get education, opportunities, and to get ahead in life. It is a place that needs to be both comforting, age appropriate, and stimulating such that the students look forward to coming to school every day. </w:t>
      </w:r>
    </w:p>
    <w:p w:rsidR="00000000" w:rsidDel="00000000" w:rsidP="00000000" w:rsidRDefault="00000000" w:rsidRPr="00000000" w14:paraId="000000AC">
      <w:pPr>
        <w:widowControl w:val="1"/>
        <w:spacing w:after="0" w:before="200"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So, developing a design and experience that is unique for every grade range (kindergarten, elementary, middle school) is going to be extremely important for the users. The team’s goal is to design a school that is a home away from home where the students, facility, and staff feel comfortable, energized, happy, and excited about coming to school each day. </w:t>
      </w:r>
      <w:r w:rsidDel="00000000" w:rsidR="00000000" w:rsidRPr="00000000">
        <w:rPr>
          <w:rtl w:val="0"/>
        </w:rPr>
      </w:r>
    </w:p>
    <w:p w:rsidR="00000000" w:rsidDel="00000000" w:rsidP="00000000" w:rsidRDefault="00000000" w:rsidRPr="00000000" w14:paraId="000000AD">
      <w:pPr>
        <w:pStyle w:val="Heading2"/>
        <w:widowControl w:val="1"/>
        <w:spacing w:after="0" w:before="200" w:line="240" w:lineRule="auto"/>
        <w:jc w:val="both"/>
        <w:rPr/>
      </w:pPr>
      <w:bookmarkStart w:colFirst="0" w:colLast="0" w:name="_c5vfkfrummaf" w:id="6"/>
      <w:bookmarkEnd w:id="6"/>
      <w:r w:rsidDel="00000000" w:rsidR="00000000" w:rsidRPr="00000000">
        <w:rPr>
          <w:rtl w:val="0"/>
        </w:rPr>
        <w:t xml:space="preserve">1.3 Stakeholder Deliverables</w:t>
      </w:r>
    </w:p>
    <w:p w:rsidR="00000000" w:rsidDel="00000000" w:rsidP="00000000" w:rsidRDefault="00000000" w:rsidRPr="00000000" w14:paraId="000000A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focus for the Fall 2022 semester was to refine the design developed during the Spring 2022  semester. The final design concepts include structural layouts, drawings and rendering of the school with classroom sizing, entrance designs, and landscape elements. These design concepts would incorporate all the background research from the first semester plus the stakeholder requirements, LBC requirements, NBC requirements, and of course the empathy field work requirements. Throughout the semester, the team met with the stakeholders on a regular basis to receive feedback on the design concepts and clarify the requirements as the design progressed. This allowed for the team to answer critical questions to ensure the designs were heading in the right direction and that the requirements were being satisfied.</w:t>
      </w:r>
    </w:p>
    <w:p w:rsidR="00000000" w:rsidDel="00000000" w:rsidP="00000000" w:rsidRDefault="00000000" w:rsidRPr="00000000" w14:paraId="000000AF">
      <w:pPr>
        <w:pStyle w:val="Heading2"/>
        <w:widowControl w:val="1"/>
        <w:spacing w:after="0" w:before="200" w:line="240" w:lineRule="auto"/>
        <w:rPr/>
      </w:pPr>
      <w:bookmarkStart w:colFirst="0" w:colLast="0" w:name="_45jfvxd" w:id="7"/>
      <w:bookmarkEnd w:id="7"/>
      <w:r w:rsidDel="00000000" w:rsidR="00000000" w:rsidRPr="00000000">
        <w:rPr>
          <w:rtl w:val="0"/>
        </w:rPr>
        <w:t xml:space="preserve">1.4 Project Timeline</w:t>
      </w:r>
    </w:p>
    <w:p w:rsidR="00000000" w:rsidDel="00000000" w:rsidP="00000000" w:rsidRDefault="00000000" w:rsidRPr="00000000" w14:paraId="000000B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Fall 2022 semester it was important to establish a workflow and timeline that synchronized the parallel lines of effort of the project. Throughout  the semester, the individual teams kept track of internal timelines and presented weekly updates at the general meeting.  </w:t>
      </w:r>
    </w:p>
    <w:p w:rsidR="00000000" w:rsidDel="00000000" w:rsidP="00000000" w:rsidRDefault="00000000" w:rsidRPr="00000000" w14:paraId="000000B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2500"/>
            <wp:effectExtent b="0" l="0" r="0" t="0"/>
            <wp:docPr id="45"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1"/>
        <w:spacing w:after="0" w:before="200" w:line="240" w:lineRule="auto"/>
        <w:jc w:val="center"/>
        <w:rPr>
          <w:rFonts w:ascii="Times New Roman" w:cs="Times New Roman" w:eastAsia="Times New Roman" w:hAnsi="Times New Roman"/>
          <w:sz w:val="24"/>
          <w:szCs w:val="24"/>
        </w:rPr>
      </w:pPr>
      <w:bookmarkStart w:colFirst="0" w:colLast="0" w:name="_lnxbz9" w:id="8"/>
      <w:bookmarkEnd w:id="8"/>
      <w:r w:rsidDel="00000000" w:rsidR="00000000" w:rsidRPr="00000000">
        <w:rPr>
          <w:rFonts w:ascii="Times New Roman" w:cs="Times New Roman" w:eastAsia="Times New Roman" w:hAnsi="Times New Roman"/>
          <w:b w:val="1"/>
          <w:sz w:val="24"/>
          <w:szCs w:val="24"/>
          <w:rtl w:val="0"/>
        </w:rPr>
        <w:t xml:space="preserve">Figure 1.4-1: </w:t>
      </w:r>
      <w:r w:rsidDel="00000000" w:rsidR="00000000" w:rsidRPr="00000000">
        <w:rPr>
          <w:rFonts w:ascii="Times New Roman" w:cs="Times New Roman" w:eastAsia="Times New Roman" w:hAnsi="Times New Roman"/>
          <w:sz w:val="24"/>
          <w:szCs w:val="24"/>
          <w:rtl w:val="0"/>
        </w:rPr>
        <w:t xml:space="preserve">Project Timeline</w:t>
      </w:r>
    </w:p>
    <w:p w:rsidR="00000000" w:rsidDel="00000000" w:rsidP="00000000" w:rsidRDefault="00000000" w:rsidRPr="00000000" w14:paraId="000000B3">
      <w:pPr>
        <w:widowControl w:val="1"/>
        <w:spacing w:after="0" w:before="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team used a  task tracking toolkit in the form of Microsoft Teams as well as collaboration tools such as Miros and Google Docs.  Refer to Appendix K for more information on the integration and collaboration tools.  This workflow transition will continue into the following semester, allowing for a gradual shift to the team’s primary tracking project tool. </w:t>
      </w:r>
      <w:r w:rsidDel="00000000" w:rsidR="00000000" w:rsidRPr="00000000">
        <w:rPr>
          <w:rtl w:val="0"/>
        </w:rPr>
      </w:r>
    </w:p>
    <w:p w:rsidR="00000000" w:rsidDel="00000000" w:rsidP="00000000" w:rsidRDefault="00000000" w:rsidRPr="00000000" w14:paraId="000000B4">
      <w:pPr>
        <w:pStyle w:val="Heading2"/>
        <w:widowControl w:val="1"/>
        <w:spacing w:after="0" w:before="200" w:line="240" w:lineRule="auto"/>
        <w:jc w:val="both"/>
        <w:rPr/>
      </w:pPr>
      <w:bookmarkStart w:colFirst="0" w:colLast="0" w:name="_zu0gcz" w:id="9"/>
      <w:bookmarkEnd w:id="9"/>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widowControl w:val="1"/>
        <w:spacing w:after="0" w:before="200" w:line="240" w:lineRule="auto"/>
        <w:jc w:val="both"/>
        <w:rPr/>
      </w:pPr>
      <w:bookmarkStart w:colFirst="0" w:colLast="0" w:name="_oxm9fw82gkua" w:id="10"/>
      <w:bookmarkEnd w:id="10"/>
      <w:r w:rsidDel="00000000" w:rsidR="00000000" w:rsidRPr="00000000">
        <w:rPr>
          <w:rtl w:val="0"/>
        </w:rPr>
        <w:t xml:space="preserve">1.5 CUSD Sustainable Education Team</w:t>
      </w:r>
    </w:p>
    <w:p w:rsidR="00000000" w:rsidDel="00000000" w:rsidP="00000000" w:rsidRDefault="00000000" w:rsidRPr="00000000" w14:paraId="000000B6">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semester's Sustainable Education (SE) team structure mirrored the previous semester's structure with the team divided into its four major sub-teams. The SE team as a whole retained roughly a quarter  of the original personnel from the previous semester. This high turnover proved to be a challenge in knowledge transfer and project organization.</w:t>
      </w:r>
    </w:p>
    <w:p w:rsidR="00000000" w:rsidDel="00000000" w:rsidP="00000000" w:rsidRDefault="00000000" w:rsidRPr="00000000" w14:paraId="000000B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0"/>
            <wp:effectExtent b="0" l="0" r="0" t="0"/>
            <wp:docPr id="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41910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1.5-1:</w:t>
      </w:r>
      <w:r w:rsidDel="00000000" w:rsidR="00000000" w:rsidRPr="00000000">
        <w:rPr>
          <w:rFonts w:ascii="Times New Roman" w:cs="Times New Roman" w:eastAsia="Times New Roman" w:hAnsi="Times New Roman"/>
          <w:sz w:val="24"/>
          <w:szCs w:val="24"/>
          <w:rtl w:val="0"/>
        </w:rPr>
        <w:t xml:space="preserve"> SE Organization Chart</w:t>
      </w:r>
    </w:p>
    <w:p w:rsidR="00000000" w:rsidDel="00000000" w:rsidP="00000000" w:rsidRDefault="00000000" w:rsidRPr="00000000" w14:paraId="000000B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breakdown of the Fall 2022 cohort consisted of twelve systems engineering graduate students, as well as fifteen undergraduate students from the disciplines of Architecture, Landscape Architecture, Chemistry, Environmental Engineering, Information Science, Design and Environmental Analysis, Operational Research, Plant Sciences, Policy Analysis and Management, Urban and Regional Studies, and Environment and Sustainability Sciences. The systems engineering students were embedded in all the sub-teams. The sub-teams were Modular Design, Landscape, Community, and Sustainability. The Modular Design sub-team was responsible for the school layout, the roof, windows, and doors. The Landscape sub-team was responsible for vegetation, waste management, outdoor and entry/exit landscape architecture, storage, property safety, recreation, bodies of water, water storage, and bikes and scooter management. The Community sub-team was responsible for decorations, main gate, classrooms, bathroom, and teacher’s office. Lastly, the Sustainability sub-team was responsible for internal and external water systems, solar power collection, electric distribution, lighting, heating and air conditioning, lighting, classroom accessories, kitchen, internet, and building safety. Figure 1.5-1 shows the SE organization chart for this semester, providing additional details on subteam breakdown.</w:t>
      </w:r>
    </w:p>
    <w:p w:rsidR="00000000" w:rsidDel="00000000" w:rsidP="00000000" w:rsidRDefault="00000000" w:rsidRPr="00000000" w14:paraId="000000BA">
      <w:pPr>
        <w:pStyle w:val="Heading2"/>
        <w:widowControl w:val="1"/>
        <w:spacing w:after="0" w:before="200" w:line="240" w:lineRule="auto"/>
        <w:rPr/>
      </w:pPr>
      <w:bookmarkStart w:colFirst="0" w:colLast="0" w:name="_80ifoyuyibxp" w:id="11"/>
      <w:bookmarkEnd w:id="11"/>
      <w:r w:rsidDel="00000000" w:rsidR="00000000" w:rsidRPr="00000000">
        <w:rPr>
          <w:rtl w:val="0"/>
        </w:rPr>
        <w:t xml:space="preserve">1.6 Stakeholders</w:t>
      </w:r>
    </w:p>
    <w:p w:rsidR="00000000" w:rsidDel="00000000" w:rsidP="00000000" w:rsidRDefault="00000000" w:rsidRPr="00000000" w14:paraId="000000BB">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previously, the stakeholder for this semester’s SE project is the UWS Nepal, a charity that works to improve educational outcomes and opportunities for under-served and disadvantaged children in Nepal. The SE team has worked closely with the UWS previously and has a strong relationship with them.  The project for this semester was a broad collaboration between the CUSD Sustainable Education (SE), UWS Nepal, and Cornell University Systems Engineering group. This project’s primary point of contact at the UWS Nepal was Manjeet Raj Pandey. Manjeet is a structural engineer and is on the board of the UWS Nepal. He is also a construction manager for the charity. For this semester, the Sustainable Education team communicated with Manjeet to get the stakeholder’s inputs. </w:t>
      </w:r>
    </w:p>
    <w:p w:rsidR="00000000" w:rsidDel="00000000" w:rsidP="00000000" w:rsidRDefault="00000000" w:rsidRPr="00000000" w14:paraId="000000BC">
      <w:pPr>
        <w:pStyle w:val="Heading2"/>
        <w:widowControl w:val="1"/>
        <w:spacing w:after="0" w:before="200" w:line="240" w:lineRule="auto"/>
        <w:jc w:val="both"/>
        <w:rPr/>
      </w:pPr>
      <w:bookmarkStart w:colFirst="0" w:colLast="0" w:name="_ucowb6ogepli" w:id="12"/>
      <w:bookmarkEnd w:id="12"/>
      <w:r w:rsidDel="00000000" w:rsidR="00000000" w:rsidRPr="00000000">
        <w:rPr>
          <w:rtl w:val="0"/>
        </w:rPr>
        <w:t xml:space="preserve">1.7 UWS Model of Operation</w:t>
      </w:r>
    </w:p>
    <w:p w:rsidR="00000000" w:rsidDel="00000000" w:rsidP="00000000" w:rsidRDefault="00000000" w:rsidRPr="00000000" w14:paraId="000000B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UWS is a UK registered charity and operates schools in Nepal, Cambodia, Myanmar and Madagascar. The UWS model is to “teach the unreached”, by providing an education for out of school children in remote and marginalized communities.  This is accomplished through the construction of safe and positive learning environments incorporating inclusive practices, and ensuring accessibility for all.  In partnership with local leaders and government officials, UWS empowers the community through training teachers and staff to run and maintain the schools.  This results in a continued benefit to children for many years, reducing inequality and improving opportunities for those most disadvantaged.  </w:t>
      </w:r>
    </w:p>
    <w:p w:rsidR="00000000" w:rsidDel="00000000" w:rsidP="00000000" w:rsidRDefault="00000000" w:rsidRPr="00000000" w14:paraId="000000B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Sunsari District, Region 1, Nepal, UWS will form a district office with a three-person management staff.  During the construction phase of the project, local contractors will be hired for the building of the schools.  The education portion of the project will run simultaneously and train teachers and staff in the daily operation of the schools and on national curriculum for the classroom.  The schools are primarily funded by private donors, which have so far raised over three years of continuous funding for approximately 75 schools across Nepal.  The construction phase is expected to take four months, while UWS will remain in the community for five to seven years to provide mentorship and assistance with the management of the schools.</w:t>
      </w:r>
    </w:p>
    <w:p w:rsidR="00000000" w:rsidDel="00000000" w:rsidP="00000000" w:rsidRDefault="00000000" w:rsidRPr="00000000" w14:paraId="000000BF">
      <w:pPr>
        <w:pStyle w:val="Heading1"/>
        <w:widowControl w:val="1"/>
        <w:spacing w:after="0" w:before="200" w:line="240" w:lineRule="auto"/>
        <w:jc w:val="both"/>
        <w:rPr>
          <w:sz w:val="24"/>
          <w:szCs w:val="24"/>
        </w:rPr>
      </w:pPr>
      <w:bookmarkStart w:colFirst="0" w:colLast="0" w:name="_1yyy98l" w:id="13"/>
      <w:bookmarkEnd w:id="13"/>
      <w:r w:rsidDel="00000000" w:rsidR="00000000" w:rsidRPr="00000000">
        <w:rPr>
          <w:sz w:val="24"/>
          <w:szCs w:val="24"/>
          <w:rtl w:val="0"/>
        </w:rPr>
        <w:t xml:space="preserve">2. UWS Nepal Sunsari School Requirements</w:t>
      </w:r>
    </w:p>
    <w:p w:rsidR="00000000" w:rsidDel="00000000" w:rsidP="00000000" w:rsidRDefault="00000000" w:rsidRPr="00000000" w14:paraId="000000C0">
      <w:pPr>
        <w:widowControl w:val="1"/>
        <w:spacing w:after="0" w:before="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section intends to provide an overview of the UWS Nepal Sunsari School Design process and how to consider the requirements in the team’s design concepts; first starting with the walk-through of the high-level stakeholder requirements for each of the functional teams. Following the stakeholder requirements, each of the functional teams dive into the detailed design concepts generated within their groups, respectively. Lastly, the section will touch on the LBC requirements and what the team's initiative was to satisfy them. </w:t>
      </w:r>
      <w:r w:rsidDel="00000000" w:rsidR="00000000" w:rsidRPr="00000000">
        <w:rPr>
          <w:rtl w:val="0"/>
        </w:rPr>
      </w:r>
    </w:p>
    <w:p w:rsidR="00000000" w:rsidDel="00000000" w:rsidP="00000000" w:rsidRDefault="00000000" w:rsidRPr="00000000" w14:paraId="000000C1">
      <w:pPr>
        <w:pStyle w:val="Heading2"/>
        <w:widowControl w:val="1"/>
        <w:spacing w:after="0" w:before="200" w:line="240" w:lineRule="auto"/>
        <w:rPr/>
      </w:pPr>
      <w:bookmarkStart w:colFirst="0" w:colLast="0" w:name="_3svlkfsn981y" w:id="14"/>
      <w:bookmarkEnd w:id="14"/>
      <w:r w:rsidDel="00000000" w:rsidR="00000000" w:rsidRPr="00000000">
        <w:rPr>
          <w:rtl w:val="0"/>
        </w:rPr>
        <w:t xml:space="preserve">2.1 Stakeholder Requirements</w:t>
      </w:r>
    </w:p>
    <w:p w:rsidR="00000000" w:rsidDel="00000000" w:rsidP="00000000" w:rsidRDefault="00000000" w:rsidRPr="00000000" w14:paraId="000000C2">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section is to consolidate the stakeholder requirements. The stakeholder requirements referred to in this document were provided by CUSD's main contact with UWS and separated into four key functional categories, representative of the four CUSD-SE sub-teams. Additionally, applicable requirements from the Nepal Building Code Standard are included in the Appendix J. Please note that these requirements are for reference purposes only and will be converted to originating requirements in the systems engineering format (“shall statements”).</w:t>
      </w:r>
    </w:p>
    <w:p w:rsidR="00000000" w:rsidDel="00000000" w:rsidP="00000000" w:rsidRDefault="00000000" w:rsidRPr="00000000" w14:paraId="000000C3">
      <w:pPr>
        <w:pStyle w:val="Heading3"/>
        <w:widowControl w:val="1"/>
        <w:spacing w:after="0" w:before="200" w:line="240" w:lineRule="auto"/>
        <w:rPr>
          <w:highlight w:val="yellow"/>
        </w:rPr>
      </w:pPr>
      <w:bookmarkStart w:colFirst="0" w:colLast="0" w:name="_m6mrwygxnhim" w:id="15"/>
      <w:bookmarkEnd w:id="15"/>
      <w:r w:rsidDel="00000000" w:rsidR="00000000" w:rsidRPr="00000000">
        <w:rPr>
          <w:rtl w:val="0"/>
        </w:rPr>
        <w:t xml:space="preserve">2.1.1 Modular Design: Stakeholder Requirements</w:t>
      </w:r>
      <w:r w:rsidDel="00000000" w:rsidR="00000000" w:rsidRPr="00000000">
        <w:rPr>
          <w:rtl w:val="0"/>
        </w:rPr>
      </w:r>
    </w:p>
    <w:p w:rsidR="00000000" w:rsidDel="00000000" w:rsidP="00000000" w:rsidRDefault="00000000" w:rsidRPr="00000000" w14:paraId="000000C4">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modular design team is primarily focusing on various physical layouts of the school design, including the building architecture, the different classrooms, the administrative office, the bathrooms, and other amenities. </w:t>
      </w:r>
    </w:p>
    <w:p w:rsidR="00000000" w:rsidDel="00000000" w:rsidP="00000000" w:rsidRDefault="00000000" w:rsidRPr="00000000" w14:paraId="000000C5">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2.1.1-1 details the stakeholder needs for the overall school building. The main takeaways from Table 1 are that the school will be a single-story, twelve-room system capped with a pitched roof and foundationally strengthened by low-strength masonry (reinforced concrete).</w:t>
      </w:r>
    </w:p>
    <w:p w:rsidR="00000000" w:rsidDel="00000000" w:rsidP="00000000" w:rsidRDefault="00000000" w:rsidRPr="00000000" w14:paraId="000000C6">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2.1.1-1: </w:t>
      </w:r>
      <w:r w:rsidDel="00000000" w:rsidR="00000000" w:rsidRPr="00000000">
        <w:rPr>
          <w:rFonts w:ascii="Times New Roman" w:cs="Times New Roman" w:eastAsia="Times New Roman" w:hAnsi="Times New Roman"/>
          <w:sz w:val="24"/>
          <w:szCs w:val="24"/>
          <w:rtl w:val="0"/>
        </w:rPr>
        <w:t xml:space="preserve">Stakeholder Requirements for the Overall School Building</w:t>
      </w:r>
    </w:p>
    <w:tbl>
      <w:tblPr>
        <w:tblStyle w:val="Table2"/>
        <w:tblW w:w="9600.000000000002" w:type="dxa"/>
        <w:jc w:val="left"/>
        <w:tblInd w:w="-115.0" w:type="dxa"/>
        <w:tblLayout w:type="fixed"/>
        <w:tblLook w:val="0400"/>
      </w:tblPr>
      <w:tblGrid>
        <w:gridCol w:w="3200.0000000000005"/>
        <w:gridCol w:w="3200.0000000000005"/>
        <w:gridCol w:w="3200.0000000000005"/>
        <w:tblGridChange w:id="0">
          <w:tblGrid>
            <w:gridCol w:w="3200.0000000000005"/>
            <w:gridCol w:w="3200.0000000000005"/>
            <w:gridCol w:w="3200.0000000000005"/>
          </w:tblGrid>
        </w:tblGridChange>
      </w:tblGrid>
      <w:tr>
        <w:trPr>
          <w:cantSplit w:val="0"/>
          <w:trHeight w:val="150" w:hRule="atLeast"/>
          <w:tblHeader w:val="0"/>
        </w:trPr>
        <w:tc>
          <w:tcPr>
            <w:gridSpan w:val="3"/>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0C7">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Modular Design-Stakeholder Requirements: School Building</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A">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Plot Dimensions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 m x 100 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C">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r>
      <w:tr>
        <w:trPr>
          <w:cantSplit w:val="0"/>
          <w:trHeight w:val="159"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0CD">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Number of Classrooms</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C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C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31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0">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Number of Teacher/Administrative Offices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159"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0D3">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Computer Lab</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D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D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Future work. Not included in current design.</w:t>
            </w:r>
          </w:p>
        </w:tc>
      </w:tr>
      <w:tr>
        <w:trPr>
          <w:cantSplit w:val="0"/>
          <w:trHeight w:val="15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6">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Type of Building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Single Story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318"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0D9">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Wall Composition</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D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Reinforced Concrete </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D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36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C">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Roof Style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Pitched Roof Design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78"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0DF">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Roof Composition</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E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Aluminum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E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31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2">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Bathrooms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(separated for boys and girls), separated from the other buildings, must be towards the front of the school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Please see NBC requirements for more information</w:t>
            </w:r>
          </w:p>
        </w:tc>
      </w:tr>
    </w:tbl>
    <w:p w:rsidR="00000000" w:rsidDel="00000000" w:rsidP="00000000" w:rsidRDefault="00000000" w:rsidRPr="00000000" w14:paraId="000000E5">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2.1.1-2, highlights the stakeholder requirements as defined for each classroom. The key concepts from this section are that there will be 40 students per classroom, which will have ventilation, age-specific flooring, and a small library.</w:t>
      </w:r>
    </w:p>
    <w:p w:rsidR="00000000" w:rsidDel="00000000" w:rsidP="00000000" w:rsidRDefault="00000000" w:rsidRPr="00000000" w14:paraId="000000E6">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2.1.1-2: </w:t>
      </w:r>
      <w:r w:rsidDel="00000000" w:rsidR="00000000" w:rsidRPr="00000000">
        <w:rPr>
          <w:rFonts w:ascii="Times New Roman" w:cs="Times New Roman" w:eastAsia="Times New Roman" w:hAnsi="Times New Roman"/>
          <w:sz w:val="24"/>
          <w:szCs w:val="24"/>
          <w:rtl w:val="0"/>
        </w:rPr>
        <w:t xml:space="preserve">Modular Design-Stakeholder Requirements for Classrooms </w:t>
      </w:r>
    </w:p>
    <w:tbl>
      <w:tblPr>
        <w:tblStyle w:val="Table3"/>
        <w:tblW w:w="9180.0" w:type="dxa"/>
        <w:jc w:val="left"/>
        <w:tblInd w:w="-115.0" w:type="dxa"/>
        <w:tblLayout w:type="fixed"/>
        <w:tblLook w:val="0400"/>
      </w:tblPr>
      <w:tblGrid>
        <w:gridCol w:w="3060"/>
        <w:gridCol w:w="3060"/>
        <w:gridCol w:w="3060"/>
        <w:tblGridChange w:id="0">
          <w:tblGrid>
            <w:gridCol w:w="3060"/>
            <w:gridCol w:w="3060"/>
            <w:gridCol w:w="3060"/>
          </w:tblGrid>
        </w:tblGridChange>
      </w:tblGrid>
      <w:tr>
        <w:trPr>
          <w:cantSplit w:val="0"/>
          <w:trHeight w:val="280" w:hRule="atLeast"/>
          <w:tblHeader w:val="0"/>
        </w:trPr>
        <w:tc>
          <w:tcPr>
            <w:gridSpan w:val="3"/>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0E7">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Modular Design-Stakeholder Requirements: Classroom</w:t>
            </w:r>
          </w:p>
        </w:tc>
      </w:tr>
      <w:tr>
        <w:trPr>
          <w:cantSplit w:val="0"/>
          <w:trHeight w:val="135"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0EA">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Students per Classroom</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E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E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381"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D">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Specific Room Size (area per student)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sq m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Maximum allowable (per NBC 1.8 sq m)</w:t>
            </w:r>
          </w:p>
        </w:tc>
      </w:tr>
      <w:tr>
        <w:trPr>
          <w:cantSplit w:val="0"/>
          <w:trHeight w:val="105"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0F0">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Window Requirement (min. per classroom)</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F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F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NBC for lighting requirements</w:t>
            </w:r>
          </w:p>
        </w:tc>
      </w:tr>
      <w:tr>
        <w:trPr>
          <w:cantSplit w:val="0"/>
          <w:trHeight w:val="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3">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Classroom Flooring (1-8 grades)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Polished/smoothed concrete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113"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0F6">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Classroom Flooring (kindergarten)</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F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Will need to have foam matting/soft flooring </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F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22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9">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Ventilation Requirements (Passive)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A">
            <w:pPr>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Ventilation Slits is lower one side of the classroom and higher on the other side classrooms and openable windows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564"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0FC">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Ventilation (Active)</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F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Ceiling Fans</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0F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Life Support Systems for Requirement per room</w:t>
            </w:r>
          </w:p>
        </w:tc>
      </w:tr>
      <w:tr>
        <w:trPr>
          <w:cantSplit w:val="0"/>
          <w:trHeight w:val="5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F">
            <w:pPr>
              <w:widowControl w:val="1"/>
              <w:spacing w:after="0" w:before="20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Library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classroom needs to have a library nook with a small space to store books and a seating area.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bl>
    <w:p w:rsidR="00000000" w:rsidDel="00000000" w:rsidP="00000000" w:rsidRDefault="00000000" w:rsidRPr="00000000" w14:paraId="00000102">
      <w:pPr>
        <w:widowControl w:val="1"/>
        <w:spacing w:after="0" w:before="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classroom furniture requirements are displayed in Table 2.1.1-3 below. The important facets of this section are that the student seating will be bench-style, arranged in a U-structure facing a blackboard. Also, the teacher will have a desk from which they can see all students.</w:t>
      </w:r>
      <w:r w:rsidDel="00000000" w:rsidR="00000000" w:rsidRPr="00000000">
        <w:rPr>
          <w:rtl w:val="0"/>
        </w:rPr>
      </w:r>
    </w:p>
    <w:p w:rsidR="00000000" w:rsidDel="00000000" w:rsidP="00000000" w:rsidRDefault="00000000" w:rsidRPr="00000000" w14:paraId="00000103">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2.1.1-3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Modular Design-Stakeholder Requirements for Classroom Furniture</w:t>
      </w:r>
    </w:p>
    <w:p w:rsidR="00000000" w:rsidDel="00000000" w:rsidP="00000000" w:rsidRDefault="00000000" w:rsidRPr="00000000" w14:paraId="00000104">
      <w:pPr>
        <w:widowControl w:val="1"/>
        <w:spacing w:after="0" w:before="20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697890" cy="3469556"/>
            <wp:effectExtent b="12700" l="12700" r="12700" t="12700"/>
            <wp:docPr id="26"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697890" cy="3469556"/>
                    </a:xfrm>
                    <a:prstGeom prst="rect"/>
                    <a:ln w="12700">
                      <a:solidFill>
                        <a:srgbClr val="111111"/>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requirements as defined by Manjeet for the Teacher/Administrative Office are detailed below in Table 2.1.1-4. The Teacher’s office will be big enough to accommodate twelve teachers at the modular, moveable round desk. Additionally, there will be spaces allotted for storage space and a sickbay.</w:t>
      </w:r>
    </w:p>
    <w:p w:rsidR="00000000" w:rsidDel="00000000" w:rsidP="00000000" w:rsidRDefault="00000000" w:rsidRPr="00000000" w14:paraId="00000106">
      <w:pPr>
        <w:widowControl w:val="1"/>
        <w:spacing w:after="0" w:before="200"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7">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2.1.1-4: </w:t>
      </w:r>
      <w:r w:rsidDel="00000000" w:rsidR="00000000" w:rsidRPr="00000000">
        <w:rPr>
          <w:rFonts w:ascii="Times New Roman" w:cs="Times New Roman" w:eastAsia="Times New Roman" w:hAnsi="Times New Roman"/>
          <w:sz w:val="24"/>
          <w:szCs w:val="24"/>
          <w:rtl w:val="0"/>
        </w:rPr>
        <w:t xml:space="preserve"> Modular Design - Stakeholder Requirements for the Administrative Office</w:t>
      </w:r>
    </w:p>
    <w:tbl>
      <w:tblPr>
        <w:tblStyle w:val="Table4"/>
        <w:tblW w:w="9315.0" w:type="dxa"/>
        <w:jc w:val="left"/>
        <w:tblInd w:w="-115.0" w:type="dxa"/>
        <w:tblLayout w:type="fixed"/>
        <w:tblLook w:val="0400"/>
      </w:tblPr>
      <w:tblGrid>
        <w:gridCol w:w="3105"/>
        <w:gridCol w:w="3105"/>
        <w:gridCol w:w="3105"/>
        <w:tblGridChange w:id="0">
          <w:tblGrid>
            <w:gridCol w:w="3105"/>
            <w:gridCol w:w="3105"/>
            <w:gridCol w:w="3105"/>
          </w:tblGrid>
        </w:tblGridChange>
      </w:tblGrid>
      <w:tr>
        <w:trPr>
          <w:cantSplit w:val="0"/>
          <w:trHeight w:val="159" w:hRule="atLeast"/>
          <w:tblHeader w:val="0"/>
        </w:trPr>
        <w:tc>
          <w:tcPr>
            <w:gridSpan w:val="3"/>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108">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Modular Design-Stakeholder Requirements: Teacher/Administrative Office</w:t>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10B">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 Room Size (area per teacher/staff)</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10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sq. m</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10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review NBC guidelines)</w:t>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E">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Furniture for Room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Circular table design-moveable and able for 12 teachers to sit comfortably at the same time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111">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Seating</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112">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Moveable chairs (wheels on chairs)</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113">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7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4">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Storage Closet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small storage closet adjacent/within the teacher's office. Will be used to store cleaning materials and other items.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6">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117">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Sick Bed Space</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11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need to be a space for a sick bed in the office for students to go to in lieu of a nurse's office</w:t>
            </w:r>
          </w:p>
        </w:tc>
        <w:tc>
          <w:tcPr>
            <w:tcBorders>
              <w:top w:color="000000" w:space="0" w:sz="0" w:val="nil"/>
              <w:left w:color="000000" w:space="0" w:sz="0" w:val="nil"/>
              <w:bottom w:color="000000" w:space="0" w:sz="4" w:val="single"/>
              <w:right w:color="000000" w:space="0" w:sz="4" w:val="single"/>
            </w:tcBorders>
            <w:shd w:fill="d9e1f2" w:val="clear"/>
            <w:vAlign w:val="center"/>
          </w:tcPr>
          <w:p w:rsidR="00000000" w:rsidDel="00000000" w:rsidP="00000000" w:rsidRDefault="00000000" w:rsidRPr="00000000" w14:paraId="00000119">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updated NBC guidelines and recommendations</w:t>
            </w:r>
          </w:p>
        </w:tc>
      </w:tr>
      <w:tr>
        <w:trPr>
          <w:cantSplit w:val="0"/>
          <w:trHeight w:val="15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A">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Electrical Requirements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B">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see Life Support Systems Information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1D">
      <w:pPr>
        <w:pStyle w:val="Heading3"/>
        <w:widowControl w:val="1"/>
        <w:spacing w:after="0" w:before="200" w:line="240" w:lineRule="auto"/>
        <w:rPr>
          <w:highlight w:val="yellow"/>
        </w:rPr>
      </w:pPr>
      <w:bookmarkStart w:colFirst="0" w:colLast="0" w:name="_ik57oajd8m57" w:id="16"/>
      <w:bookmarkEnd w:id="16"/>
      <w:r w:rsidDel="00000000" w:rsidR="00000000" w:rsidRPr="00000000">
        <w:rPr>
          <w:rtl w:val="0"/>
        </w:rPr>
        <w:t xml:space="preserve">2.1.2 Sustainability and Life Support Systems: Stakeholder Requirements</w:t>
      </w:r>
      <w:r w:rsidDel="00000000" w:rsidR="00000000" w:rsidRPr="00000000">
        <w:rPr>
          <w:rtl w:val="0"/>
        </w:rPr>
      </w:r>
    </w:p>
    <w:p w:rsidR="00000000" w:rsidDel="00000000" w:rsidP="00000000" w:rsidRDefault="00000000" w:rsidRPr="00000000" w14:paraId="0000011E">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Sustainability and Life Support Systems team focuses on multiple subsystems including Water, Solar Power, Electric Distribution, and Lighting. Table 2.1.2-1 below outlines the key requirements for each subsystem. For Water Internal, all potable water will be sourced from a well. The treatment system includes high fluoride treatment and a reverse osmosis processor. For Water External, two drinking fountains are required. Additionally, irrigation will be provided via collected rainwater, and wastewater treatment will be done via a closed septic tank. The primary electrical source will be PV-solar, with grid connections provided as a secondary power source. For the Electric Distribution subsystem, accessories needed per classroom include four outlets, two ceiling fans, six lights, one WiFi router, and one projector. In particular, that lighting need will be fulfilled by six fluorescent tubes as well as passive lighting. External lighting will be supplied by security lights. For Heating and Air Conditioning, passive heating and cooling measures will be used. Additionally, two ceiling fans per room will be provided. Along with the projector, each classroom will be equipped with a chalkboard and trash bin. For the Kitchen Subsystem, a stove and utensils will be required. WiFi will also be provided in each classroom. Building Safety will ensure two external doors per classroom to be used for emergency exits and two smoke detectors per room for fire safety. Additional details for each subsystem can be found in Section 3.2.4.</w:t>
      </w:r>
    </w:p>
    <w:p w:rsidR="00000000" w:rsidDel="00000000" w:rsidP="00000000" w:rsidRDefault="00000000" w:rsidRPr="00000000" w14:paraId="0000011F">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2.1.2-1:</w:t>
      </w:r>
      <w:r w:rsidDel="00000000" w:rsidR="00000000" w:rsidRPr="00000000">
        <w:rPr>
          <w:rFonts w:ascii="Times New Roman" w:cs="Times New Roman" w:eastAsia="Times New Roman" w:hAnsi="Times New Roman"/>
          <w:sz w:val="24"/>
          <w:szCs w:val="24"/>
          <w:rtl w:val="0"/>
        </w:rPr>
        <w:t xml:space="preserve"> Sustainability and Life Support Systems- Key Stakeholder Requirements</w:t>
      </w:r>
    </w:p>
    <w:tbl>
      <w:tblPr>
        <w:tblStyle w:val="Table5"/>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3115"/>
        <w:gridCol w:w="3115"/>
        <w:gridCol w:w="3115"/>
        <w:tblGridChange w:id="0">
          <w:tblGrid>
            <w:gridCol w:w="3115"/>
            <w:gridCol w:w="3115"/>
            <w:gridCol w:w="3115"/>
          </w:tblGrid>
        </w:tblGridChange>
      </w:tblGrid>
      <w:tr>
        <w:trPr>
          <w:cantSplit w:val="0"/>
          <w:trHeight w:val="417" w:hRule="atLeast"/>
          <w:tblHeader w:val="0"/>
        </w:trPr>
        <w:tc>
          <w:tcPr>
            <w:tcBorders>
              <w:top w:color="000000" w:space="0" w:sz="8" w:val="single"/>
              <w:left w:color="000000" w:space="0" w:sz="8" w:val="single"/>
              <w:bottom w:color="000000" w:space="0" w:sz="8" w:val="single"/>
              <w:right w:color="000000" w:space="0" w:sz="8" w:val="single"/>
            </w:tcBorders>
            <w:shd w:fill="e7e6e6" w:val="clear"/>
            <w:vAlign w:val="center"/>
          </w:tcPr>
          <w:p w:rsidR="00000000" w:rsidDel="00000000" w:rsidP="00000000" w:rsidRDefault="00000000" w:rsidRPr="00000000" w14:paraId="00000120">
            <w:pPr>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Subsystem</w:t>
            </w:r>
          </w:p>
        </w:tc>
        <w:tc>
          <w:tcPr>
            <w:tcBorders>
              <w:top w:color="000000" w:space="0" w:sz="8" w:val="single"/>
              <w:left w:color="000000" w:space="0" w:sz="8" w:val="single"/>
              <w:bottom w:color="000000" w:space="0" w:sz="8" w:val="single"/>
              <w:right w:color="000000" w:space="0" w:sz="8" w:val="single"/>
            </w:tcBorders>
            <w:shd w:fill="e7e6e6" w:val="clear"/>
            <w:vAlign w:val="center"/>
          </w:tcPr>
          <w:p w:rsidR="00000000" w:rsidDel="00000000" w:rsidP="00000000" w:rsidRDefault="00000000" w:rsidRPr="00000000" w14:paraId="00000121">
            <w:pPr>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w:t>
            </w:r>
          </w:p>
        </w:tc>
        <w:tc>
          <w:tcPr>
            <w:tcBorders>
              <w:top w:color="000000" w:space="0" w:sz="8" w:val="single"/>
              <w:left w:color="000000" w:space="0" w:sz="8" w:val="single"/>
              <w:bottom w:color="000000" w:space="0" w:sz="8" w:val="single"/>
              <w:right w:color="000000" w:space="0" w:sz="8" w:val="single"/>
            </w:tcBorders>
            <w:shd w:fill="e7e6e6" w:val="clear"/>
            <w:vAlign w:val="center"/>
          </w:tcPr>
          <w:p w:rsidR="00000000" w:rsidDel="00000000" w:rsidP="00000000" w:rsidRDefault="00000000" w:rsidRPr="00000000" w14:paraId="00000122">
            <w:pPr>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Strategy</w:t>
            </w:r>
          </w:p>
        </w:tc>
      </w:tr>
      <w:tr>
        <w:trPr>
          <w:cantSplit w:val="0"/>
          <w:trHeight w:val="417" w:hRule="atLeast"/>
          <w:tblHeader w:val="0"/>
        </w:trPr>
        <w:tc>
          <w:tcPr>
            <w:vMerge w:val="restart"/>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23">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3.2.4.1 Water Internal</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24">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Potable Water Source</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25">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dug on site</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26">
            <w:pPr>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27">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Potable Water Treatment System</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28">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Fluoride Treatment + Reverse osmosis processor</w:t>
            </w:r>
          </w:p>
        </w:tc>
      </w:tr>
      <w:tr>
        <w:trPr>
          <w:cantSplit w:val="1"/>
          <w:trHeight w:val="417.59999999999997" w:hRule="atLeast"/>
          <w:tblHeader w:val="0"/>
        </w:trPr>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9">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3.2.4.2 Water External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A">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Drinking Fountains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B">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C">
            <w:pPr>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D">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Irrigation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E">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Rainwater Collection</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F">
            <w:pPr>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30">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Wastewater Treatment (Blackwater)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31">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Closed Septic Tank</w:t>
            </w:r>
          </w:p>
        </w:tc>
      </w:tr>
      <w:tr>
        <w:trPr>
          <w:cantSplit w:val="0"/>
          <w:trHeight w:val="417" w:hRule="atLeast"/>
          <w:tblHeader w:val="0"/>
        </w:trPr>
        <w:tc>
          <w:tcPr>
            <w:vMerge w:val="restart"/>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32">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3.2.4.3 Solar Power Collection</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33">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Electrical Source</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34">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PV-Solar</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35">
            <w:pPr>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36">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Electrical Source</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37">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w:t>
            </w:r>
          </w:p>
        </w:tc>
      </w:tr>
      <w:tr>
        <w:trPr>
          <w:cantSplit w:val="0"/>
          <w:trHeight w:val="417"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38">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3.2.4.4 Electric Distribution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39">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Accessories Powered per Classroom</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3A">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Outlets (4), Ceiling Fans (2), Lighting (6), Wifi Router (1), Projector (1)</w:t>
            </w:r>
          </w:p>
        </w:tc>
      </w:tr>
      <w:tr>
        <w:trPr>
          <w:cantSplit w:val="0"/>
          <w:trHeight w:val="667" w:hRule="atLeast"/>
          <w:tblHeader w:val="0"/>
        </w:trPr>
        <w:tc>
          <w:tcPr>
            <w:vMerge w:val="restart"/>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3B">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3.2.4.5 Lighting</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3C">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Classroom Lighting</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3D">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(3 x 2) Fluorescent Tubes + Passive Lighting </w:t>
            </w:r>
          </w:p>
        </w:tc>
      </w:tr>
      <w:tr>
        <w:trPr>
          <w:cantSplit w:val="0"/>
          <w:trHeight w:val="200" w:hRule="atLeast"/>
          <w:tblHeader w:val="0"/>
        </w:trPr>
        <w:tc>
          <w:tcPr>
            <w:vMerge w:val="continue"/>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3E">
            <w:pPr>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3F">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Lighting</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40">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Lights</w:t>
            </w:r>
          </w:p>
        </w:tc>
      </w:tr>
      <w:tr>
        <w:trPr>
          <w:cantSplit w:val="0"/>
          <w:trHeight w:val="200" w:hRule="atLeast"/>
          <w:tblHeader w:val="0"/>
        </w:trPr>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41">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3.2.4.6 Heating and Air Conditioning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42">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Classroom Heating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43">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Passive Heating</w:t>
            </w:r>
          </w:p>
        </w:tc>
      </w:tr>
      <w:tr>
        <w:trPr>
          <w:cantSplit w:val="0"/>
          <w:trHeight w:val="200"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44">
            <w:pPr>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45">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Classroom Cooling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46">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Ceiling Fans + Passive Cooling</w:t>
            </w:r>
          </w:p>
        </w:tc>
      </w:tr>
      <w:tr>
        <w:trPr>
          <w:cantSplit w:val="0"/>
          <w:trHeight w:val="337" w:hRule="atLeast"/>
          <w:tblHeader w:val="0"/>
        </w:trPr>
        <w:tc>
          <w:tcPr>
            <w:vMerge w:val="restart"/>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47">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3.2.4.7 Classroom Accessories</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48">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Projectors per Classroom</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49">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Projector, Portable and Shared</w:t>
            </w:r>
          </w:p>
        </w:tc>
      </w:tr>
      <w:tr>
        <w:trPr>
          <w:cantSplit w:val="0"/>
          <w:trHeight w:val="221" w:hRule="atLeast"/>
          <w:tblHeader w:val="0"/>
        </w:trPr>
        <w:tc>
          <w:tcPr>
            <w:vMerge w:val="continue"/>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4A">
            <w:pPr>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4B">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Chalkboards per Classroom</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4C">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Chalkboard</w:t>
            </w:r>
          </w:p>
        </w:tc>
      </w:tr>
      <w:tr>
        <w:trPr>
          <w:cantSplit w:val="0"/>
          <w:trHeight w:val="221" w:hRule="atLeast"/>
          <w:tblHeader w:val="0"/>
        </w:trPr>
        <w:tc>
          <w:tcPr>
            <w:vMerge w:val="continue"/>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4D">
            <w:pPr>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4E">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Trash Collection per Classroom</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4F">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Trash Bin</w:t>
            </w:r>
          </w:p>
        </w:tc>
      </w:tr>
      <w:tr>
        <w:trPr>
          <w:cantSplit w:val="0"/>
          <w:trHeight w:val="221"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0">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3.2.4.8 Kitchen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1">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Kitchen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2">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Stove + Utensils</w:t>
            </w:r>
          </w:p>
        </w:tc>
      </w:tr>
      <w:tr>
        <w:trPr>
          <w:cantSplit w:val="0"/>
          <w:trHeight w:val="221" w:hRule="atLeast"/>
          <w:tblHeader w:val="0"/>
        </w:trPr>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53">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3.2.4.9 Internet</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54">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 Method</w:t>
            </w:r>
          </w:p>
        </w:tc>
        <w:tc>
          <w:tcPr>
            <w:tcBorders>
              <w:top w:color="000000" w:space="0" w:sz="8" w:val="single"/>
              <w:left w:color="000000" w:space="0" w:sz="8" w:val="single"/>
              <w:bottom w:color="000000" w:space="0" w:sz="8" w:val="single"/>
              <w:right w:color="000000" w:space="0" w:sz="8" w:val="single"/>
            </w:tcBorders>
            <w:shd w:fill="ddebf7" w:val="clear"/>
            <w:vAlign w:val="center"/>
          </w:tcPr>
          <w:p w:rsidR="00000000" w:rsidDel="00000000" w:rsidP="00000000" w:rsidRDefault="00000000" w:rsidRPr="00000000" w14:paraId="00000155">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w:t>
            </w:r>
          </w:p>
        </w:tc>
      </w:tr>
      <w:tr>
        <w:trPr>
          <w:cantSplit w:val="0"/>
          <w:trHeight w:val="221" w:hRule="atLeast"/>
          <w:tblHeader w:val="0"/>
        </w:trPr>
        <w:tc>
          <w:tcPr>
            <w:vMerge w:val="restart"/>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6">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3.2.4.10 Building Safety</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7">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Emergency Exits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8">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External Doors per Classroom</w:t>
            </w:r>
          </w:p>
        </w:tc>
      </w:tr>
      <w:tr>
        <w:trPr>
          <w:cantSplit w:val="0"/>
          <w:trHeight w:val="221" w:hRule="atLeast"/>
          <w:tblHeader w:val="0"/>
        </w:trPr>
        <w:tc>
          <w:tcPr>
            <w:vMerge w:val="continue"/>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9">
            <w:pPr>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A">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 Safety</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B">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Smoke Detectors per Classroom</w:t>
            </w:r>
          </w:p>
        </w:tc>
      </w:tr>
    </w:tbl>
    <w:p w:rsidR="00000000" w:rsidDel="00000000" w:rsidP="00000000" w:rsidRDefault="00000000" w:rsidRPr="00000000" w14:paraId="0000015C">
      <w:pPr>
        <w:pStyle w:val="Heading3"/>
        <w:widowControl w:val="1"/>
        <w:spacing w:after="0" w:before="200" w:line="240" w:lineRule="auto"/>
        <w:rPr/>
      </w:pPr>
      <w:bookmarkStart w:colFirst="0" w:colLast="0" w:name="_v8ufwkvuqtgd" w:id="17"/>
      <w:bookmarkEnd w:id="17"/>
      <w:r w:rsidDel="00000000" w:rsidR="00000000" w:rsidRPr="00000000">
        <w:rPr>
          <w:rtl w:val="0"/>
        </w:rPr>
        <w:t xml:space="preserve">2.1.3 Landscape: Stakeholder Requirements</w:t>
      </w:r>
    </w:p>
    <w:p w:rsidR="00000000" w:rsidDel="00000000" w:rsidP="00000000" w:rsidRDefault="00000000" w:rsidRPr="00000000" w14:paraId="0000015D">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landscape sub-team is that which is focused on creating interactive, functional elements around the school property that improve the students’ experiences. While Manjeet had very specific requirements, he left significant discretion for the team to implement custom ideas. As such, the stakeholder requirements for this section are fewer than the previous two sections. The three main areas that Manjeet emphasized must be present include an outdoor play area, an assembly/gathering area, and a parking space. Table 2.1.3-1 below shows the requirements as defined for the outdoor play area.</w:t>
      </w:r>
    </w:p>
    <w:p w:rsidR="00000000" w:rsidDel="00000000" w:rsidP="00000000" w:rsidRDefault="00000000" w:rsidRPr="00000000" w14:paraId="0000015E">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2.1.3-1:</w:t>
      </w:r>
      <w:r w:rsidDel="00000000" w:rsidR="00000000" w:rsidRPr="00000000">
        <w:rPr>
          <w:rFonts w:ascii="Times New Roman" w:cs="Times New Roman" w:eastAsia="Times New Roman" w:hAnsi="Times New Roman"/>
          <w:sz w:val="24"/>
          <w:szCs w:val="24"/>
          <w:rtl w:val="0"/>
        </w:rPr>
        <w:t xml:space="preserve"> Landscape - Stakeholder Requirements for the Play Area</w:t>
      </w:r>
    </w:p>
    <w:tbl>
      <w:tblPr>
        <w:tblStyle w:val="Table6"/>
        <w:tblW w:w="9180.0" w:type="dxa"/>
        <w:jc w:val="left"/>
        <w:tblInd w:w="-115.0" w:type="dxa"/>
        <w:tblLayout w:type="fixed"/>
        <w:tblLook w:val="0400"/>
      </w:tblPr>
      <w:tblGrid>
        <w:gridCol w:w="3060"/>
        <w:gridCol w:w="3060"/>
        <w:gridCol w:w="3060"/>
        <w:tblGridChange w:id="0">
          <w:tblGrid>
            <w:gridCol w:w="3060"/>
            <w:gridCol w:w="3060"/>
            <w:gridCol w:w="3060"/>
          </w:tblGrid>
        </w:tblGridChange>
      </w:tblGrid>
      <w:tr>
        <w:trPr>
          <w:cantSplit w:val="0"/>
          <w:trHeight w:val="320" w:hRule="atLeast"/>
          <w:tblHeader w:val="0"/>
        </w:trPr>
        <w:tc>
          <w:tcPr>
            <w:gridSpan w:val="3"/>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15F">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Landscape -Stakeholder Requirements: Play Area </w:t>
            </w:r>
          </w:p>
        </w:tc>
      </w:tr>
      <w:tr>
        <w:trPr>
          <w:cantSplit w:val="0"/>
          <w:trHeight w:val="340"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62">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Playground</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63">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Needs to be included</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64">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5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5">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Separation of Playground from School\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6">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playground needs to be separate from the central courtyard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68">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Playground Equipment</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69">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Monkey bars, swings, slides</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6A">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0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B">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Play Areas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football pitch and small volleyball pitch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ask Manjit if this is in the same area </w:t>
            </w:r>
          </w:p>
        </w:tc>
      </w:tr>
    </w:tbl>
    <w:p w:rsidR="00000000" w:rsidDel="00000000" w:rsidP="00000000" w:rsidRDefault="00000000" w:rsidRPr="00000000" w14:paraId="0000016E">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UWS has designated the design of an outdoor gathering space for the entire student body as a centerpiece of the landscape design. The vision for the courtyard area is for it to be a location that all the students can gather for assembly (special occasions, morning assembly and daily announcements). The courtyard area has to be large enough to support 400 students between kindergarten and eighth grade along with 10 to 12 administrators comfortably standing. The requirements for this outdoor space are noted in Table 2.1.3-2. The view of the flag from this location is another important aspect of the courtyard.</w:t>
      </w:r>
    </w:p>
    <w:p w:rsidR="00000000" w:rsidDel="00000000" w:rsidP="00000000" w:rsidRDefault="00000000" w:rsidRPr="00000000" w14:paraId="0000016F">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2.1.3-2:</w:t>
      </w:r>
      <w:r w:rsidDel="00000000" w:rsidR="00000000" w:rsidRPr="00000000">
        <w:rPr>
          <w:rFonts w:ascii="Times New Roman" w:cs="Times New Roman" w:eastAsia="Times New Roman" w:hAnsi="Times New Roman"/>
          <w:sz w:val="24"/>
          <w:szCs w:val="24"/>
          <w:rtl w:val="0"/>
        </w:rPr>
        <w:t xml:space="preserve"> Landscape - Stakeholder Requirements for the Play Area</w:t>
      </w:r>
    </w:p>
    <w:tbl>
      <w:tblPr>
        <w:tblStyle w:val="Table7"/>
        <w:tblW w:w="9270.0" w:type="dxa"/>
        <w:jc w:val="left"/>
        <w:tblInd w:w="-115.0" w:type="dxa"/>
        <w:tblLayout w:type="fixed"/>
        <w:tblLook w:val="0400"/>
      </w:tblPr>
      <w:tblGrid>
        <w:gridCol w:w="3090"/>
        <w:gridCol w:w="3650.0000000000005"/>
        <w:gridCol w:w="2529.9999999999995"/>
        <w:tblGridChange w:id="0">
          <w:tblGrid>
            <w:gridCol w:w="3090"/>
            <w:gridCol w:w="3650.0000000000005"/>
            <w:gridCol w:w="2529.9999999999995"/>
          </w:tblGrid>
        </w:tblGridChange>
      </w:tblGrid>
      <w:tr>
        <w:trPr>
          <w:cantSplit w:val="0"/>
          <w:trHeight w:val="116" w:hRule="atLeast"/>
          <w:tblHeader w:val="0"/>
        </w:trPr>
        <w:tc>
          <w:tcPr>
            <w:gridSpan w:val="3"/>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170">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Landscape -Stakeholder Requirements: Outdoor Courtyard/Assembly Areas</w:t>
            </w:r>
          </w:p>
        </w:tc>
      </w:tr>
      <w:tr>
        <w:trPr>
          <w:cantSplit w:val="0"/>
          <w:trHeight w:val="593"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73">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Outdoor Seating Area</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74">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Covered Seating required</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7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4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6">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Outdoor Courtyard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needs to be a courtyard that can fit all 400 students and teachers for assembly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33"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79">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Courtyard Material</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7A">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Gravel, grass, concrete</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7B">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C">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Flag Poles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flag poles are required. One for the national Flag of Nepal. Four for each of the houses (yellow, red, green, and blue)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E">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be viewable from assembly courtyard</w:t>
            </w:r>
          </w:p>
        </w:tc>
      </w:tr>
    </w:tbl>
    <w:p w:rsidR="00000000" w:rsidDel="00000000" w:rsidP="00000000" w:rsidRDefault="00000000" w:rsidRPr="00000000" w14:paraId="0000017F">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students and faculty that will be attending the school will be arriving either by bicycle (for students) or motorcycle/electric scooter for teachers/administration. A bike rack and scooter lot needs to be incorporated into the design for the school to support the school population that travels to school using either of the previously described methods. The requirements for the structure are outlined below in Table 2.1.3-3. Spatial analysis will need to be conducted to compute the area required for this parking lot.</w:t>
      </w:r>
    </w:p>
    <w:p w:rsidR="00000000" w:rsidDel="00000000" w:rsidP="00000000" w:rsidRDefault="00000000" w:rsidRPr="00000000" w14:paraId="0000018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2.1.3-3:</w:t>
      </w:r>
      <w:r w:rsidDel="00000000" w:rsidR="00000000" w:rsidRPr="00000000">
        <w:rPr>
          <w:rFonts w:ascii="Times New Roman" w:cs="Times New Roman" w:eastAsia="Times New Roman" w:hAnsi="Times New Roman"/>
          <w:sz w:val="24"/>
          <w:szCs w:val="24"/>
          <w:rtl w:val="0"/>
        </w:rPr>
        <w:t xml:space="preserve"> Landscape - Stakeholder Requirements for the Bike Rack &amp; Scooter Parking</w:t>
      </w:r>
    </w:p>
    <w:tbl>
      <w:tblPr>
        <w:tblStyle w:val="Table8"/>
        <w:tblW w:w="9360.0" w:type="dxa"/>
        <w:jc w:val="left"/>
        <w:tblInd w:w="-115.0" w:type="dxa"/>
        <w:tblLayout w:type="fixed"/>
        <w:tblLook w:val="0400"/>
      </w:tblPr>
      <w:tblGrid>
        <w:gridCol w:w="3120"/>
        <w:gridCol w:w="3120"/>
        <w:gridCol w:w="3120"/>
        <w:tblGridChange w:id="0">
          <w:tblGrid>
            <w:gridCol w:w="3120"/>
            <w:gridCol w:w="3120"/>
            <w:gridCol w:w="3120"/>
          </w:tblGrid>
        </w:tblGridChange>
      </w:tblGrid>
      <w:tr>
        <w:trPr>
          <w:cantSplit w:val="0"/>
          <w:trHeight w:val="320" w:hRule="atLeast"/>
          <w:tblHeader w:val="0"/>
        </w:trPr>
        <w:tc>
          <w:tcPr>
            <w:gridSpan w:val="3"/>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181">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Landscape -Stakeholder Requirements: Bike Rack &amp; Scooter Parking</w:t>
            </w:r>
          </w:p>
        </w:tc>
      </w:tr>
      <w:tr>
        <w:trPr>
          <w:cantSplit w:val="0"/>
          <w:trHeight w:val="215"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84">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Bicycle &amp; Scooter Lot</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8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rtl w:val="0"/>
              </w:rPr>
              <w:t xml:space="preserve">ot will be required</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86">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3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7">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Capacity of Bicycle &amp; Scooter Lot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for 160 student bicycles, 12-20 electric scooters (teachers)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9">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of the student body cycles </w:t>
            </w:r>
          </w:p>
        </w:tc>
      </w:tr>
      <w:tr>
        <w:trPr>
          <w:cantSplit w:val="0"/>
          <w:trHeight w:val="224"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8A">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Bicycle &amp; Scooter Lot Material Composition</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8B">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Smoothed Concrete (asphalt more expensive)</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8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7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D">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Walkway from Bicycle &amp; Scooter Lot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E">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needs to be a clear walkway from the parking lot to the school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Needs to comply with NBC category 2</w:t>
            </w:r>
          </w:p>
        </w:tc>
      </w:tr>
    </w:tbl>
    <w:p w:rsidR="00000000" w:rsidDel="00000000" w:rsidP="00000000" w:rsidRDefault="00000000" w:rsidRPr="00000000" w14:paraId="00000190">
      <w:pPr>
        <w:pStyle w:val="Heading3"/>
        <w:widowControl w:val="1"/>
        <w:spacing w:after="0" w:before="200" w:line="240" w:lineRule="auto"/>
        <w:rPr/>
      </w:pPr>
      <w:bookmarkStart w:colFirst="0" w:colLast="0" w:name="_1yzc5s2nuzbt" w:id="18"/>
      <w:bookmarkEnd w:id="18"/>
      <w:r w:rsidDel="00000000" w:rsidR="00000000" w:rsidRPr="00000000">
        <w:rPr>
          <w:rtl w:val="0"/>
        </w:rPr>
        <w:t xml:space="preserve">2.1.4 Empathy &amp; Culture: Stakeholder Requirements</w:t>
      </w:r>
    </w:p>
    <w:p w:rsidR="00000000" w:rsidDel="00000000" w:rsidP="00000000" w:rsidRDefault="00000000" w:rsidRPr="00000000" w14:paraId="00000191">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sub-team plays a crucial role in understanding and effectively representing the potential user base for this design (students, teachers, and the community). Last semester, great strides were made by this team as it conducted survey-based empathy fieldwork (EF). Coupling the feedback received from EF with Manjeet’s requirements, the following two tables were put together. </w:t>
      </w:r>
    </w:p>
    <w:p w:rsidR="00000000" w:rsidDel="00000000" w:rsidP="00000000" w:rsidRDefault="00000000" w:rsidRPr="00000000" w14:paraId="00000192">
      <w:pPr>
        <w:widowControl w:val="1"/>
        <w:spacing w:after="0" w:before="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2.1.4-1 defines certain key requirements/information that was provided with regards to the school overall. The key points captured in this table include that the school will need to support a total of 412 individuals during operational schooldays from Sunday through Friday during the summer, fall and winter months. Table 2.1.4-2 below provides additional feedback and requirements as defined by Manjeet with regards to the classroom.</w:t>
      </w:r>
      <w:r w:rsidDel="00000000" w:rsidR="00000000" w:rsidRPr="00000000">
        <w:rPr>
          <w:rtl w:val="0"/>
        </w:rPr>
      </w:r>
    </w:p>
    <w:p w:rsidR="00000000" w:rsidDel="00000000" w:rsidP="00000000" w:rsidRDefault="00000000" w:rsidRPr="00000000" w14:paraId="00000193">
      <w:pPr>
        <w:widowControl w:val="1"/>
        <w:spacing w:after="0" w:before="200"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4">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2.1.4-1:</w:t>
      </w:r>
      <w:r w:rsidDel="00000000" w:rsidR="00000000" w:rsidRPr="00000000">
        <w:rPr>
          <w:rFonts w:ascii="Times New Roman" w:cs="Times New Roman" w:eastAsia="Times New Roman" w:hAnsi="Times New Roman"/>
          <w:sz w:val="24"/>
          <w:szCs w:val="24"/>
          <w:rtl w:val="0"/>
        </w:rPr>
        <w:t xml:space="preserve"> Empathy &amp; Culture- Stakeholder Requirements/Details for the School Overall</w:t>
      </w:r>
    </w:p>
    <w:tbl>
      <w:tblPr>
        <w:tblStyle w:val="Table9"/>
        <w:tblW w:w="9360.0" w:type="dxa"/>
        <w:jc w:val="left"/>
        <w:tblInd w:w="-115.0" w:type="dxa"/>
        <w:tblLayout w:type="fixed"/>
        <w:tblLook w:val="0400"/>
      </w:tblPr>
      <w:tblGrid>
        <w:gridCol w:w="3120"/>
        <w:gridCol w:w="3120"/>
        <w:gridCol w:w="3120"/>
        <w:tblGridChange w:id="0">
          <w:tblGrid>
            <w:gridCol w:w="3120"/>
            <w:gridCol w:w="3120"/>
            <w:gridCol w:w="3120"/>
          </w:tblGrid>
        </w:tblGridChange>
      </w:tblGrid>
      <w:tr>
        <w:trPr>
          <w:cantSplit w:val="0"/>
          <w:trHeight w:val="320" w:hRule="atLeast"/>
          <w:tblHeader w:val="0"/>
        </w:trPr>
        <w:tc>
          <w:tcPr>
            <w:gridSpan w:val="3"/>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195">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Empathy &amp; Culture-Stakeholder Requirements: School Details</w:t>
            </w:r>
          </w:p>
        </w:tc>
      </w:tr>
      <w:tr>
        <w:trPr>
          <w:cantSplit w:val="0"/>
          <w:trHeight w:val="340"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98">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Teachers/Staff</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99">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9A">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 10-12)</w:t>
            </w:r>
          </w:p>
        </w:tc>
      </w:tr>
      <w:tr>
        <w:trPr>
          <w:cantSplit w:val="0"/>
          <w:trHeight w:val="4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B">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Students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(Assumed equally split by gender)</w:t>
            </w:r>
          </w:p>
        </w:tc>
      </w:tr>
      <w:tr>
        <w:trPr>
          <w:cantSplit w:val="0"/>
          <w:trHeight w:val="680"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9E">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School Hours (Summer)</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9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Kindergarten: 0945-1400</w:t>
              <w:br w:type="textWrapping"/>
              <w:t xml:space="preserve">1st-8th grade: 0945-1600</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A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Friday: Half days for all students</w:t>
            </w:r>
          </w:p>
        </w:tc>
      </w:tr>
      <w:tr>
        <w:trPr>
          <w:cantSplit w:val="0"/>
          <w:trHeight w:val="6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1">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School Hours (Fall/Winter)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2">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Kindergarten: 0945-1400</w:t>
              <w:br w:type="textWrapping"/>
              <w:t xml:space="preserve">1st-8th grade: 0945-1530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3">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Friday: Half days for all students</w:t>
            </w:r>
          </w:p>
        </w:tc>
      </w:tr>
      <w:tr>
        <w:trPr>
          <w:cantSplit w:val="0"/>
          <w:trHeight w:val="340"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A4">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Operational Days</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A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Sunday-Friday</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A6">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6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7">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Houses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student (based on roll number) is sorted into one of four houses: green, yellow, blue or red.</w:t>
              <w:br w:type="textWrapping"/>
              <w:br w:type="textWrapping"/>
              <w:t xml:space="preserve">Will be used to determine who has different duties (cleaning, leading assembly, games)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9">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Equal number of students per house (100)</w:t>
            </w:r>
          </w:p>
        </w:tc>
      </w:tr>
      <w:tr>
        <w:trPr>
          <w:cantSplit w:val="0"/>
          <w:trHeight w:val="680"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AA">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 Boy/Head Girl</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AB">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school shall have a head boy and head girl </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A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Selected from 8th standard students</w:t>
            </w:r>
          </w:p>
        </w:tc>
      </w:tr>
      <w:tr>
        <w:trPr>
          <w:cantSplit w:val="0"/>
          <w:trHeight w:val="10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D">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Separation for Students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E">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students </w:t>
            </w:r>
            <w:commentRangeStart w:id="0"/>
            <w:r w:rsidDel="00000000" w:rsidR="00000000" w:rsidRPr="00000000">
              <w:rPr>
                <w:rFonts w:ascii="Times New Roman" w:cs="Times New Roman" w:eastAsia="Times New Roman" w:hAnsi="Times New Roman"/>
                <w:sz w:val="24"/>
                <w:szCs w:val="24"/>
                <w:rtl w:val="0"/>
              </w:rPr>
              <w:t xml:space="preserve">(k-12)</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will attend school together in the same building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B0">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 Sign In</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B1">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need to log local guests</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B2">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logbook for officials or officers of note to sign when they visit (ministers, UWS officials etc.)</w:t>
            </w:r>
          </w:p>
        </w:tc>
      </w:tr>
      <w:tr>
        <w:trPr>
          <w:cantSplit w:val="0"/>
          <w:trHeight w:val="4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3">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Security System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4">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not be a security presence (watchmen)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B6">
      <w:pPr>
        <w:widowControl w:val="1"/>
        <w:spacing w:after="0" w:before="200"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7">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2.1.4-2:</w:t>
      </w:r>
      <w:r w:rsidDel="00000000" w:rsidR="00000000" w:rsidRPr="00000000">
        <w:rPr>
          <w:rFonts w:ascii="Times New Roman" w:cs="Times New Roman" w:eastAsia="Times New Roman" w:hAnsi="Times New Roman"/>
          <w:sz w:val="24"/>
          <w:szCs w:val="24"/>
          <w:rtl w:val="0"/>
        </w:rPr>
        <w:t xml:space="preserve"> Empathy &amp; Culture- Stakeholder Requirements/Details for the Classrooms</w:t>
      </w:r>
    </w:p>
    <w:tbl>
      <w:tblPr>
        <w:tblStyle w:val="Table10"/>
        <w:tblW w:w="9445.0" w:type="dxa"/>
        <w:jc w:val="left"/>
        <w:tblInd w:w="-115.0" w:type="dxa"/>
        <w:tblLayout w:type="fixed"/>
        <w:tblLook w:val="0400"/>
      </w:tblPr>
      <w:tblGrid>
        <w:gridCol w:w="1989.9999999999995"/>
        <w:gridCol w:w="4610.000000000001"/>
        <w:gridCol w:w="2844.9999999999995"/>
        <w:tblGridChange w:id="0">
          <w:tblGrid>
            <w:gridCol w:w="1989.9999999999995"/>
            <w:gridCol w:w="4610.000000000001"/>
            <w:gridCol w:w="2844.9999999999995"/>
          </w:tblGrid>
        </w:tblGridChange>
      </w:tblGrid>
      <w:tr>
        <w:trPr>
          <w:cantSplit w:val="0"/>
          <w:trHeight w:val="320" w:hRule="atLeast"/>
          <w:tblHeader w:val="0"/>
        </w:trPr>
        <w:tc>
          <w:tcPr>
            <w:gridSpan w:val="3"/>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1B8">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Empathy &amp; Culture-Stakeholder Requirements: Classroom</w:t>
            </w:r>
          </w:p>
        </w:tc>
      </w:tr>
      <w:tr>
        <w:trPr>
          <w:cantSplit w:val="0"/>
          <w:trHeight w:val="188"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BB">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Decorations</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B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classroom is decorated by the teacher and students</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B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E">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Trash Bins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Room will have one trash bin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80"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1C1">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Water Coolers</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C2">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be present as required by NBC </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1C3">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5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4">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Storage Areas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shall be a small area in the back of the classroom that can store students' belongings during the class day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6">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usually take all belongings home after school</w:t>
            </w:r>
          </w:p>
        </w:tc>
      </w:tr>
    </w:tbl>
    <w:p w:rsidR="00000000" w:rsidDel="00000000" w:rsidP="00000000" w:rsidRDefault="00000000" w:rsidRPr="00000000" w14:paraId="000001C7">
      <w:pPr>
        <w:pStyle w:val="Heading2"/>
        <w:widowControl w:val="1"/>
        <w:spacing w:after="0" w:before="200" w:line="240" w:lineRule="auto"/>
        <w:rPr/>
      </w:pPr>
      <w:bookmarkStart w:colFirst="0" w:colLast="0" w:name="_km2n1tifqgt4" w:id="19"/>
      <w:bookmarkEnd w:id="19"/>
      <w:r w:rsidDel="00000000" w:rsidR="00000000" w:rsidRPr="00000000">
        <w:rPr>
          <w:rtl w:val="0"/>
        </w:rPr>
        <w:t xml:space="preserve">2.2 LBC Requirements</w:t>
      </w:r>
    </w:p>
    <w:p w:rsidR="00000000" w:rsidDel="00000000" w:rsidP="00000000" w:rsidRDefault="00000000" w:rsidRPr="00000000" w14:paraId="000001C8">
      <w:pPr>
        <w:widowControl w:val="1"/>
        <w:shd w:fill="ffffff" w:val="clea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LBC consists of seven performance categories called “petals” which are further defined by 20 “imperatives”. These petals and imperatives are shown in a Block Definition Diagram in Figure 2.1.4-1. In order to gain certification, the project must achieve compliance to all petals and core imperatives for a full year prior to audit. The team strives to meet all of these requirements though it is acknowledged that not all are attainable within the budget and time constraints as well as conflicting design needs presented by the primary stakeholders.</w:t>
      </w:r>
    </w:p>
    <w:p w:rsidR="00000000" w:rsidDel="00000000" w:rsidP="00000000" w:rsidRDefault="00000000" w:rsidRPr="00000000" w14:paraId="000001C9">
      <w:pPr>
        <w:widowControl w:val="1"/>
        <w:shd w:fill="ffffff" w:val="clea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elaboration on background, details, and requirements pertaining to the seven petals is in section 4: Living Building Challenge Overview and Appendix B lists the LBC requirements in relation to the imperatives. </w:t>
      </w:r>
    </w:p>
    <w:p w:rsidR="00000000" w:rsidDel="00000000" w:rsidP="00000000" w:rsidRDefault="00000000" w:rsidRPr="00000000" w14:paraId="000001CA">
      <w:pPr>
        <w:widowControl w:val="1"/>
        <w:shd w:fill="ffffff" w:val="clear"/>
        <w:spacing w:after="0" w:before="200" w:line="240" w:lineRule="auto"/>
        <w:jc w:val="center"/>
        <w:rPr>
          <w:rFonts w:ascii="Times New Roman" w:cs="Times New Roman" w:eastAsia="Times New Roman" w:hAnsi="Times New Roman"/>
          <w:sz w:val="24"/>
          <w:szCs w:val="24"/>
        </w:rPr>
      </w:pPr>
      <w:bookmarkStart w:colFirst="0" w:colLast="0" w:name="_3nuekcau58db" w:id="20"/>
      <w:bookmarkEnd w:id="20"/>
      <w:r w:rsidDel="00000000" w:rsidR="00000000" w:rsidRPr="00000000">
        <w:rPr>
          <w:rFonts w:ascii="Times New Roman" w:cs="Times New Roman" w:eastAsia="Times New Roman" w:hAnsi="Times New Roman"/>
          <w:sz w:val="24"/>
          <w:szCs w:val="24"/>
        </w:rPr>
        <w:drawing>
          <wp:inline distB="114300" distT="114300" distL="114300" distR="114300">
            <wp:extent cx="5156824" cy="3208288"/>
            <wp:effectExtent b="0" l="0" r="0" t="0"/>
            <wp:docPr id="92" name="image81.jpg"/>
            <a:graphic>
              <a:graphicData uri="http://schemas.openxmlformats.org/drawingml/2006/picture">
                <pic:pic>
                  <pic:nvPicPr>
                    <pic:cNvPr id="0" name="image81.jpg"/>
                    <pic:cNvPicPr preferRelativeResize="0"/>
                  </pic:nvPicPr>
                  <pic:blipFill>
                    <a:blip r:embed="rId13"/>
                    <a:srcRect b="0" l="86" r="85" t="0"/>
                    <a:stretch>
                      <a:fillRect/>
                    </a:stretch>
                  </pic:blipFill>
                  <pic:spPr>
                    <a:xfrm>
                      <a:off x="0" y="0"/>
                      <a:ext cx="5156824" cy="320828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widowControl w:val="1"/>
        <w:spacing w:after="0" w:before="200" w:line="240" w:lineRule="auto"/>
        <w:jc w:val="center"/>
        <w:rPr>
          <w:rFonts w:ascii="Times New Roman" w:cs="Times New Roman" w:eastAsia="Times New Roman" w:hAnsi="Times New Roman"/>
          <w:sz w:val="24"/>
          <w:szCs w:val="24"/>
        </w:rPr>
      </w:pPr>
      <w:bookmarkStart w:colFirst="0" w:colLast="0" w:name="_4i7ojhp" w:id="21"/>
      <w:bookmarkEnd w:id="21"/>
      <w:r w:rsidDel="00000000" w:rsidR="00000000" w:rsidRPr="00000000">
        <w:rPr>
          <w:rFonts w:ascii="Times New Roman" w:cs="Times New Roman" w:eastAsia="Times New Roman" w:hAnsi="Times New Roman"/>
          <w:b w:val="1"/>
          <w:sz w:val="24"/>
          <w:szCs w:val="24"/>
          <w:rtl w:val="0"/>
        </w:rPr>
        <w:t xml:space="preserve">Figure 2.1.4-1: </w:t>
      </w:r>
      <w:r w:rsidDel="00000000" w:rsidR="00000000" w:rsidRPr="00000000">
        <w:rPr>
          <w:rFonts w:ascii="Times New Roman" w:cs="Times New Roman" w:eastAsia="Times New Roman" w:hAnsi="Times New Roman"/>
          <w:sz w:val="24"/>
          <w:szCs w:val="24"/>
          <w:rtl w:val="0"/>
        </w:rPr>
        <w:t xml:space="preserve">Living Building Challenge Block Definition Diagram (BDD)</w:t>
      </w:r>
    </w:p>
    <w:p w:rsidR="00000000" w:rsidDel="00000000" w:rsidP="00000000" w:rsidRDefault="00000000" w:rsidRPr="00000000" w14:paraId="000001CC">
      <w:pPr>
        <w:pStyle w:val="Heading1"/>
        <w:widowControl w:val="1"/>
        <w:spacing w:after="0" w:before="200" w:line="240" w:lineRule="auto"/>
        <w:rPr>
          <w:sz w:val="24"/>
          <w:szCs w:val="24"/>
        </w:rPr>
      </w:pPr>
      <w:bookmarkStart w:colFirst="0" w:colLast="0" w:name="_26m8qp6kzaqa" w:id="22"/>
      <w:bookmarkEnd w:id="22"/>
      <w:r w:rsidDel="00000000" w:rsidR="00000000" w:rsidRPr="00000000">
        <w:rPr>
          <w:sz w:val="24"/>
          <w:szCs w:val="24"/>
          <w:rtl w:val="0"/>
        </w:rPr>
        <w:t xml:space="preserve">3. Design Concepts </w:t>
      </w:r>
    </w:p>
    <w:p w:rsidR="00000000" w:rsidDel="00000000" w:rsidP="00000000" w:rsidRDefault="00000000" w:rsidRPr="00000000" w14:paraId="000001CD">
      <w:pPr>
        <w:pStyle w:val="Heading2"/>
        <w:spacing w:after="0" w:before="200" w:line="240" w:lineRule="auto"/>
        <w:rPr/>
      </w:pPr>
      <w:bookmarkStart w:colFirst="0" w:colLast="0" w:name="_t1dgwifp3zl2" w:id="23"/>
      <w:bookmarkEnd w:id="23"/>
      <w:r w:rsidDel="00000000" w:rsidR="00000000" w:rsidRPr="00000000">
        <w:rPr>
          <w:rtl w:val="0"/>
        </w:rPr>
        <w:t xml:space="preserve">3.1 Spring 2022 Initial Design</w:t>
      </w:r>
    </w:p>
    <w:p w:rsidR="00000000" w:rsidDel="00000000" w:rsidP="00000000" w:rsidRDefault="00000000" w:rsidRPr="00000000" w14:paraId="000001CE">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2022 semester concluded with a school layout consisting of ten classrooms (two kindergarten and first through eighth grade), one hybrid library-computer lab, one administrative center, two bathrooms, and one disability bathroom. Additionally, a portion of the administrative center would act as storage space. The footprint was rectangular with overall dimensions of 84 m in length and 50 m in width. The bathrooms, one for girls and one for boys, were placed near the front entrance of the school to ensure that they would be adequately maintained. A disability-accessible bathroom shared a wall with the boy's bathroom to allow for shared piping and infrastructure.</w:t>
      </w:r>
    </w:p>
    <w:p w:rsidR="00000000" w:rsidDel="00000000" w:rsidP="00000000" w:rsidRDefault="00000000" w:rsidRPr="00000000" w14:paraId="000001CF">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layout features include strategic angling to optimize the daily available sunlight and a roof overhang around the perimeter school. Additionally, there were six access points for entry and exit for student arrival/departure and access to fields. A main entrance garden sat at the southernmost edge of the site and led from the road directly to the kindergarten classrooms. In addition to the garden, a team-designed gate at the main entrance gave the school a unique look and a sense of belonging. Also, an effort was made to separate grades based on age/maturity using the library-computer lab and teacher rooms as spatial dividers. This approach helped maintain flow and created courtyards for each grade tier. Courtyard 2 was tailored for elementary school students and Courtyard 3 for middle school students.</w:t>
      </w:r>
    </w:p>
    <w:p w:rsidR="00000000" w:rsidDel="00000000" w:rsidP="00000000" w:rsidRDefault="00000000" w:rsidRPr="00000000" w14:paraId="000001D0">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262438" cy="2681784"/>
            <wp:effectExtent b="0" l="0" r="0" t="0"/>
            <wp:docPr id="83"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4262438" cy="2681784"/>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3.1.1-1</w:t>
      </w:r>
      <w:r w:rsidDel="00000000" w:rsidR="00000000" w:rsidRPr="00000000">
        <w:rPr>
          <w:rFonts w:ascii="Times New Roman" w:cs="Times New Roman" w:eastAsia="Times New Roman" w:hAnsi="Times New Roman"/>
          <w:sz w:val="24"/>
          <w:szCs w:val="24"/>
          <w:rtl w:val="0"/>
        </w:rPr>
        <w:t xml:space="preserve">: Displays the dimensional layout of the school in meters.</w:t>
      </w:r>
    </w:p>
    <w:p w:rsidR="00000000" w:rsidDel="00000000" w:rsidP="00000000" w:rsidRDefault="00000000" w:rsidRPr="00000000" w14:paraId="000001D2">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layout features include strategic angling to optimize the daily available sunlight and a roof overhang around the perimeter school. Additionally, there were six access points for entry and exit for student arrival/departure and access to fields. A main entrance garden sat at the southernmost edge of the site and led from the road directly to the kindergarten classrooms. In addition to the garden, a team-designed gate at the main entrance gave the school a unique look and a sense of belonging. </w:t>
      </w:r>
    </w:p>
    <w:p w:rsidR="00000000" w:rsidDel="00000000" w:rsidP="00000000" w:rsidRDefault="00000000" w:rsidRPr="00000000" w14:paraId="000001D3">
      <w:pPr>
        <w:spacing w:after="0" w:before="200" w:line="240" w:lineRule="auto"/>
        <w:jc w:val="cente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Pr>
        <w:drawing>
          <wp:inline distB="114300" distT="114300" distL="114300" distR="114300">
            <wp:extent cx="5829300" cy="2476500"/>
            <wp:effectExtent b="0" l="0" r="0" t="0"/>
            <wp:docPr id="112" name="image108.png"/>
            <a:graphic>
              <a:graphicData uri="http://schemas.openxmlformats.org/drawingml/2006/picture">
                <pic:pic>
                  <pic:nvPicPr>
                    <pic:cNvPr id="0" name="image108.png"/>
                    <pic:cNvPicPr preferRelativeResize="0"/>
                  </pic:nvPicPr>
                  <pic:blipFill>
                    <a:blip r:embed="rId15"/>
                    <a:srcRect b="0" l="0" r="0" t="24418"/>
                    <a:stretch>
                      <a:fillRect/>
                    </a:stretch>
                  </pic:blipFill>
                  <pic:spPr>
                    <a:xfrm>
                      <a:off x="0" y="0"/>
                      <a:ext cx="58293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0" w:before="200" w:line="240" w:lineRule="auto"/>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rtl w:val="0"/>
        </w:rPr>
        <w:t xml:space="preserve">Figure 3.1.1-2</w:t>
      </w:r>
      <w:r w:rsidDel="00000000" w:rsidR="00000000" w:rsidRPr="00000000">
        <w:rPr>
          <w:rFonts w:ascii="Times New Roman" w:cs="Times New Roman" w:eastAsia="Times New Roman" w:hAnsi="Times New Roman"/>
          <w:sz w:val="24"/>
          <w:szCs w:val="24"/>
          <w:rtl w:val="0"/>
        </w:rPr>
        <w:t xml:space="preserve">: Displays the dimensional layout of the school in meters.</w:t>
      </w:r>
      <w:r w:rsidDel="00000000" w:rsidR="00000000" w:rsidRPr="00000000">
        <w:rPr>
          <w:rtl w:val="0"/>
        </w:rPr>
      </w:r>
    </w:p>
    <w:p w:rsidR="00000000" w:rsidDel="00000000" w:rsidP="00000000" w:rsidRDefault="00000000" w:rsidRPr="00000000" w14:paraId="000001D5">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Outside the school structure included a recreation area, learning garden and possibly a greenhouse. The school recreation areas featured a volleyball court, a soccer field and covered seating.  The learning garden included raised beds with a fence-like structure containing them. The path system throughout the site was circulatory with a sidewalk on the eastern edge of the school that runs parallel to the road. For safety, a vegetated buffer zone of native plants would be planted in between the road and sidewalk. The path system also led to and through the internal courtyards for seamless connection between rooms. A bike parking system existed on the outer edge of each classroom adjacent to the road which was also accessible by sidewalk.</w:t>
      </w:r>
    </w:p>
    <w:p w:rsidR="00000000" w:rsidDel="00000000" w:rsidP="00000000" w:rsidRDefault="00000000" w:rsidRPr="00000000" w14:paraId="000001D6">
      <w:pPr>
        <w:spacing w:after="0" w:before="200"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D7">
      <w:pPr>
        <w:pStyle w:val="Heading4"/>
        <w:spacing w:after="0" w:before="200" w:line="240" w:lineRule="auto"/>
        <w:rPr/>
      </w:pPr>
      <w:bookmarkStart w:colFirst="0" w:colLast="0" w:name="_nvu9cqv8snhp" w:id="24"/>
      <w:bookmarkEnd w:id="24"/>
      <w:r w:rsidDel="00000000" w:rsidR="00000000" w:rsidRPr="00000000">
        <w:rPr>
          <w:rtl w:val="0"/>
        </w:rPr>
      </w:r>
    </w:p>
    <w:p w:rsidR="00000000" w:rsidDel="00000000" w:rsidP="00000000" w:rsidRDefault="00000000" w:rsidRPr="00000000" w14:paraId="000001D8">
      <w:pPr>
        <w:pStyle w:val="Heading4"/>
        <w:spacing w:after="0" w:before="200" w:line="240" w:lineRule="auto"/>
        <w:rPr/>
      </w:pPr>
      <w:bookmarkStart w:colFirst="0" w:colLast="0" w:name="_5ihg2itaaool" w:id="25"/>
      <w:bookmarkEnd w:id="25"/>
      <w:r w:rsidDel="00000000" w:rsidR="00000000" w:rsidRPr="00000000">
        <w:rPr>
          <w:rtl w:val="0"/>
        </w:rPr>
        <w:t xml:space="preserve"> </w:t>
      </w:r>
    </w:p>
    <w:p w:rsidR="00000000" w:rsidDel="00000000" w:rsidP="00000000" w:rsidRDefault="00000000" w:rsidRPr="00000000" w14:paraId="000001D9">
      <w:pPr>
        <w:pStyle w:val="Heading4"/>
        <w:spacing w:after="0" w:before="200" w:line="240" w:lineRule="auto"/>
        <w:rPr/>
      </w:pPr>
      <w:bookmarkStart w:colFirst="0" w:colLast="0" w:name="_1ht3q1qznwr5" w:id="26"/>
      <w:bookmarkEnd w:id="26"/>
      <w:r w:rsidDel="00000000" w:rsidR="00000000" w:rsidRPr="00000000">
        <w:rPr>
          <w:rtl w:val="0"/>
        </w:rPr>
      </w:r>
    </w:p>
    <w:p w:rsidR="00000000" w:rsidDel="00000000" w:rsidP="00000000" w:rsidRDefault="00000000" w:rsidRPr="00000000" w14:paraId="000001DA">
      <w:pPr>
        <w:pStyle w:val="Heading4"/>
        <w:spacing w:after="0" w:before="200" w:line="240" w:lineRule="auto"/>
        <w:rPr/>
      </w:pPr>
      <w:bookmarkStart w:colFirst="0" w:colLast="0" w:name="_4jsgmgeycak" w:id="27"/>
      <w:bookmarkEnd w:id="27"/>
      <w:r w:rsidDel="00000000" w:rsidR="00000000" w:rsidRPr="00000000">
        <w:rPr>
          <w:rtl w:val="0"/>
        </w:rPr>
      </w:r>
    </w:p>
    <w:p w:rsidR="00000000" w:rsidDel="00000000" w:rsidP="00000000" w:rsidRDefault="00000000" w:rsidRPr="00000000" w14:paraId="000001DB">
      <w:pPr>
        <w:widowControl w:val="1"/>
        <w:spacing w:after="0" w:before="200" w:line="24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2"/>
        <w:widowControl w:val="1"/>
        <w:spacing w:after="0" w:before="200" w:line="240" w:lineRule="auto"/>
        <w:rPr/>
      </w:pPr>
      <w:bookmarkStart w:colFirst="0" w:colLast="0" w:name="_bno7s2ugnhb0" w:id="28"/>
      <w:bookmarkEnd w:id="28"/>
      <w:r w:rsidDel="00000000" w:rsidR="00000000" w:rsidRPr="00000000">
        <w:rPr>
          <w:rtl w:val="0"/>
        </w:rPr>
        <w:t xml:space="preserve">3.2 Fall 2022 Design</w:t>
      </w:r>
    </w:p>
    <w:p w:rsidR="00000000" w:rsidDel="00000000" w:rsidP="00000000" w:rsidRDefault="00000000" w:rsidRPr="00000000" w14:paraId="000001D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organization contains four primary functional teams: Modular Design; Landscape &amp; Vegetation; Community, Empathy &amp; Culture; and Sustainability &amp; Life Support Systems, chartered with basic research associated with each functional area.  The design concepts for this semester focused primarily on the structural solutions that met the stakeholder, NBC and LBC requirements. The following section will illustrate the various design concepts considered and how the team determined the recommendation for the final design layout outlined in the previous section.</w:t>
      </w:r>
    </w:p>
    <w:p w:rsidR="00000000" w:rsidDel="00000000" w:rsidP="00000000" w:rsidRDefault="00000000" w:rsidRPr="00000000" w14:paraId="000001DE">
      <w:pPr>
        <w:pStyle w:val="Heading3"/>
        <w:widowControl w:val="1"/>
        <w:spacing w:after="0" w:before="200" w:line="240" w:lineRule="auto"/>
        <w:rPr/>
      </w:pPr>
      <w:bookmarkStart w:colFirst="0" w:colLast="0" w:name="_vcd3b8g0jr7t" w:id="29"/>
      <w:bookmarkEnd w:id="29"/>
      <w:r w:rsidDel="00000000" w:rsidR="00000000" w:rsidRPr="00000000">
        <w:rPr>
          <w:rtl w:val="0"/>
        </w:rPr>
        <w:t xml:space="preserve">3.2.1 Modular Design</w:t>
      </w:r>
      <w:r w:rsidDel="00000000" w:rsidR="00000000" w:rsidRPr="00000000">
        <w:rPr>
          <w:rtl w:val="0"/>
        </w:rPr>
      </w:r>
    </w:p>
    <w:p w:rsidR="00000000" w:rsidDel="00000000" w:rsidP="00000000" w:rsidRDefault="00000000" w:rsidRPr="00000000" w14:paraId="000001DF">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modular design was tasked this semester with some core aspects of the current phase of the project. The team was named after the modular aspect that is required by the stakeholders at UWS for the school design; the name “modular” is a reference to the flexible systems’ nature of the school design that will be applied to a number of schools across Nepal in a variety of environments, landscapes and communities.</w:t>
      </w:r>
    </w:p>
    <w:p w:rsidR="00000000" w:rsidDel="00000000" w:rsidP="00000000" w:rsidRDefault="00000000" w:rsidRPr="00000000" w14:paraId="000001E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focused on three primary objectives: conducting research into potential construction materials for the school, developing an understanding of the Nepal Building Codes, and designing the layout and preliminary renders for the project. </w:t>
      </w:r>
    </w:p>
    <w:p w:rsidR="00000000" w:rsidDel="00000000" w:rsidP="00000000" w:rsidRDefault="00000000" w:rsidRPr="00000000" w14:paraId="000001E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fundamental understanding of the potential construction materials for a structural design is vital to its success. The modular design team researched and assessed alternative construction materials that could be incorporated into the final design. The research was primarily focused on identifying material usage with regional precedence in Nepal. Additionally, the material was investigated for sustainability and seismic resilience properties. The materials research information is distributed into four specific structural elements for the school: roof coverings, walls, beams and columns, and ceiling. Regional precedence details and state-issued recommendations were collected in some cases from NBC 203:2015. Information on potential construction materials can be used by the team next semester, Fall 2022, to make informed decisions on material selection; this semester was focused only on research elements for materials, not selection.</w:t>
      </w:r>
    </w:p>
    <w:p w:rsidR="00000000" w:rsidDel="00000000" w:rsidP="00000000" w:rsidRDefault="00000000" w:rsidRPr="00000000" w14:paraId="000001E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Nepal Building Codes are a set of codified construction bylaws which dictate how buildings must be constructed in Nepal. Without a solid understanding of the various NBC requirements, </w:t>
      </w:r>
      <w:r w:rsidDel="00000000" w:rsidR="00000000" w:rsidRPr="00000000">
        <w:rPr>
          <w:rFonts w:ascii="Times New Roman" w:cs="Times New Roman" w:eastAsia="Times New Roman" w:hAnsi="Times New Roman"/>
          <w:sz w:val="24"/>
          <w:szCs w:val="24"/>
          <w:highlight w:val="white"/>
          <w:rtl w:val="0"/>
        </w:rPr>
        <w:t xml:space="preserve">the team would have potentially created an unviable design.</w:t>
      </w:r>
      <w:r w:rsidDel="00000000" w:rsidR="00000000" w:rsidRPr="00000000">
        <w:rPr>
          <w:rFonts w:ascii="Times New Roman" w:cs="Times New Roman" w:eastAsia="Times New Roman" w:hAnsi="Times New Roman"/>
          <w:sz w:val="24"/>
          <w:szCs w:val="24"/>
          <w:rtl w:val="0"/>
        </w:rPr>
        <w:t xml:space="preserve"> Throughout the semester, the NBCs were referred to extensively during the design phase to make sure that the group was designed as per regulations. Many NBCs were referred to, including NBC 203: 2015 (version)-Earthquake Resilience for Low Strength Masonry and NBC 206:2015 (version)- Architectural Design Requirements. The different NBC requirements were then logged in a verification matrix (see Appendix J).</w:t>
      </w:r>
    </w:p>
    <w:p w:rsidR="00000000" w:rsidDel="00000000" w:rsidP="00000000" w:rsidRDefault="00000000" w:rsidRPr="00000000" w14:paraId="000001E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crucial functional elements of the modular design team this semester was creating the school's finalized layout and preliminary renders. The finished layout and renders were based on incorporating elements from various sources, including stakeholder requirements, Living Building Challenge mandates, Nepal Building Code standards, and empathy fieldwork from Fall 2021. The design portion of this semester was quite iterative and involved creating many different preliminary drawings, sketches, and models. The team often presented to the stakeholders to gain feedback, and changes were made in accordance. Additionally, the team worked in many cross-functional collaborations with other sub-teams like the Landscape Architecture and the Sustainability-Life Support teams.</w:t>
      </w:r>
    </w:p>
    <w:p w:rsidR="00000000" w:rsidDel="00000000" w:rsidP="00000000" w:rsidRDefault="00000000" w:rsidRPr="00000000" w14:paraId="000001E4">
      <w:pPr>
        <w:pStyle w:val="Heading4"/>
        <w:widowControl w:val="1"/>
        <w:spacing w:after="0" w:before="200" w:line="240" w:lineRule="auto"/>
        <w:jc w:val="both"/>
        <w:rPr>
          <w:color w:val="000000"/>
        </w:rPr>
      </w:pPr>
      <w:bookmarkStart w:colFirst="0" w:colLast="0" w:name="_8lr8z4r2wquv" w:id="30"/>
      <w:bookmarkEnd w:id="30"/>
      <w:r w:rsidDel="00000000" w:rsidR="00000000" w:rsidRPr="00000000">
        <w:rPr>
          <w:color w:val="000000"/>
          <w:rtl w:val="0"/>
        </w:rPr>
        <w:t xml:space="preserve">3.2.1.1 School Layout</w:t>
      </w:r>
    </w:p>
    <w:p w:rsidR="00000000" w:rsidDel="00000000" w:rsidP="00000000" w:rsidRDefault="00000000" w:rsidRPr="00000000" w14:paraId="000001E5">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general layout of the school classroom follows a simple train design configuration. The classrooms are lined up on the site. A notable change in layout from the previous semester’s design is that the newly adopted train layout is purposeful. The simple, linear layout allows for ease of construction in simplicity of building foundation footprint, dimensioning, and continuity in roof structure. The linear layout is also conducive to safety during seismic activity as it is more structurally sound. </w:t>
      </w:r>
    </w:p>
    <w:p w:rsidR="00000000" w:rsidDel="00000000" w:rsidP="00000000" w:rsidRDefault="00000000" w:rsidRPr="00000000" w14:paraId="000001E6">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than structurally, the linear layout is intuitive. On any site, the school will have the ability to break up the site into front and back programming zones. In this case, it allows louder, more recreational activities to take place in the back of the site, separate from the front of the school where quieter, academic activities are meant to be held. Compared with the layout from the previous semester, the linear layout provides more flexibility and ease to be replicated on different sites. The previous semester’s layout relies heavily on the courtyard system and classrooms/grades are arranged based on the courtyards. This semester, the team realized that the courtyard system would bring confusion in the distribution of classrooms and is very rigid. In comparison, the train distribution of classrooms is simple and the most flexible in terms of placing programming zones in the front or back of the train and along the grades gradient. </w:t>
      </w:r>
    </w:p>
    <w:p w:rsidR="00000000" w:rsidDel="00000000" w:rsidP="00000000" w:rsidRDefault="00000000" w:rsidRPr="00000000" w14:paraId="000001E7">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linear design is conducive to an educational environment where students of varying ages can collaborate, yet students with major age gaps such as kindergarteners and eighth graders have their classrooms at opposite ends of the layout. In terms of cost, construction and programming, the linear school layout makes for a simple, yet comprehensive design. </w:t>
      </w:r>
    </w:p>
    <w:p w:rsidR="00000000" w:rsidDel="00000000" w:rsidP="00000000" w:rsidRDefault="00000000" w:rsidRPr="00000000" w14:paraId="000001E8">
      <w:pPr>
        <w:spacing w:after="0" w:before="200" w:line="240" w:lineRule="auto"/>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342900</wp:posOffset>
            </wp:positionH>
            <wp:positionV relativeFrom="paragraph">
              <wp:posOffset>266700</wp:posOffset>
            </wp:positionV>
            <wp:extent cx="4953578" cy="2802310"/>
            <wp:effectExtent b="0" l="0" r="0" t="0"/>
            <wp:wrapSquare wrapText="bothSides" distB="57150" distT="57150" distL="57150" distR="57150"/>
            <wp:docPr id="91" name="image120.png"/>
            <a:graphic>
              <a:graphicData uri="http://schemas.openxmlformats.org/drawingml/2006/picture">
                <pic:pic>
                  <pic:nvPicPr>
                    <pic:cNvPr id="0" name="image120.png"/>
                    <pic:cNvPicPr preferRelativeResize="0"/>
                  </pic:nvPicPr>
                  <pic:blipFill>
                    <a:blip r:embed="rId16"/>
                    <a:srcRect b="0" l="0" r="0" t="0"/>
                    <a:stretch>
                      <a:fillRect/>
                    </a:stretch>
                  </pic:blipFill>
                  <pic:spPr>
                    <a:xfrm>
                      <a:off x="0" y="0"/>
                      <a:ext cx="4953578" cy="2802310"/>
                    </a:xfrm>
                    <a:prstGeom prst="rect"/>
                    <a:ln/>
                  </pic:spPr>
                </pic:pic>
              </a:graphicData>
            </a:graphic>
          </wp:anchor>
        </w:drawing>
      </w:r>
    </w:p>
    <w:p w:rsidR="00000000" w:rsidDel="00000000" w:rsidP="00000000" w:rsidRDefault="00000000" w:rsidRPr="00000000" w14:paraId="000001E9">
      <w:pPr>
        <w:spacing w:after="0" w:before="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spacing w:after="0" w:before="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spacing w:after="0" w:before="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spacing w:after="0" w:before="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spacing w:after="0" w:before="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spacing w:after="0" w:before="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spacing w:after="0" w:before="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spacing w:after="0" w:before="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after="0" w:before="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3.2.1.1-1:</w:t>
      </w:r>
      <w:r w:rsidDel="00000000" w:rsidR="00000000" w:rsidRPr="00000000">
        <w:rPr>
          <w:rFonts w:ascii="Times New Roman" w:cs="Times New Roman" w:eastAsia="Times New Roman" w:hAnsi="Times New Roman"/>
          <w:sz w:val="24"/>
          <w:szCs w:val="24"/>
          <w:rtl w:val="0"/>
        </w:rPr>
        <w:t xml:space="preserve"> Overview of the site</w:t>
      </w:r>
    </w:p>
    <w:p w:rsidR="00000000" w:rsidDel="00000000" w:rsidP="00000000" w:rsidRDefault="00000000" w:rsidRPr="00000000" w14:paraId="000001F3">
      <w:pPr>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after="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0345" cy="2938463"/>
            <wp:effectExtent b="0" l="0" r="0" t="0"/>
            <wp:docPr id="33" name="image32.jpg"/>
            <a:graphic>
              <a:graphicData uri="http://schemas.openxmlformats.org/drawingml/2006/picture">
                <pic:pic>
                  <pic:nvPicPr>
                    <pic:cNvPr id="0" name="image32.jpg"/>
                    <pic:cNvPicPr preferRelativeResize="0"/>
                  </pic:nvPicPr>
                  <pic:blipFill>
                    <a:blip r:embed="rId17"/>
                    <a:srcRect b="0" l="0" r="0" t="0"/>
                    <a:stretch>
                      <a:fillRect/>
                    </a:stretch>
                  </pic:blipFill>
                  <pic:spPr>
                    <a:xfrm>
                      <a:off x="0" y="0"/>
                      <a:ext cx="522034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3.2.1.1-2</w:t>
      </w:r>
      <w:r w:rsidDel="00000000" w:rsidR="00000000" w:rsidRPr="00000000">
        <w:rPr>
          <w:rFonts w:ascii="Times New Roman" w:cs="Times New Roman" w:eastAsia="Times New Roman" w:hAnsi="Times New Roman"/>
          <w:sz w:val="24"/>
          <w:szCs w:val="24"/>
          <w:rtl w:val="0"/>
        </w:rPr>
        <w:t xml:space="preserve">: Outdoor fields</w:t>
      </w:r>
    </w:p>
    <w:p w:rsidR="00000000" w:rsidDel="00000000" w:rsidP="00000000" w:rsidRDefault="00000000" w:rsidRPr="00000000" w14:paraId="000001F6">
      <w:pPr>
        <w:spacing w:after="0" w:before="200"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after="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5888" cy="2922687"/>
            <wp:effectExtent b="0" l="0" r="0" t="0"/>
            <wp:docPr id="50" name="image119.png"/>
            <a:graphic>
              <a:graphicData uri="http://schemas.openxmlformats.org/drawingml/2006/picture">
                <pic:pic>
                  <pic:nvPicPr>
                    <pic:cNvPr id="0" name="image119.png"/>
                    <pic:cNvPicPr preferRelativeResize="0"/>
                  </pic:nvPicPr>
                  <pic:blipFill>
                    <a:blip r:embed="rId18"/>
                    <a:srcRect b="0" l="0" r="0" t="0"/>
                    <a:stretch>
                      <a:fillRect/>
                    </a:stretch>
                  </pic:blipFill>
                  <pic:spPr>
                    <a:xfrm>
                      <a:off x="0" y="0"/>
                      <a:ext cx="5195888" cy="2922687"/>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before="20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Figure 3.2.1.1-3</w:t>
      </w:r>
      <w:r w:rsidDel="00000000" w:rsidR="00000000" w:rsidRPr="00000000">
        <w:rPr>
          <w:rFonts w:ascii="Times New Roman" w:cs="Times New Roman" w:eastAsia="Times New Roman" w:hAnsi="Times New Roman"/>
          <w:sz w:val="24"/>
          <w:szCs w:val="24"/>
          <w:rtl w:val="0"/>
        </w:rPr>
        <w:t xml:space="preserve">: Outdoor seating</w:t>
      </w: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4"/>
        <w:widowControl w:val="1"/>
        <w:spacing w:after="0" w:before="200" w:line="240" w:lineRule="auto"/>
        <w:jc w:val="both"/>
        <w:rPr>
          <w:color w:val="000000"/>
        </w:rPr>
      </w:pPr>
      <w:bookmarkStart w:colFirst="0" w:colLast="0" w:name="_hodjhtvch9q4" w:id="31"/>
      <w:bookmarkEnd w:id="31"/>
      <w:r w:rsidDel="00000000" w:rsidR="00000000" w:rsidRPr="00000000">
        <w:rPr>
          <w:color w:val="000000"/>
          <w:rtl w:val="0"/>
        </w:rPr>
        <w:t xml:space="preserve">3.2.1.2 Roof</w:t>
      </w:r>
    </w:p>
    <w:p w:rsidR="00000000" w:rsidDel="00000000" w:rsidP="00000000" w:rsidRDefault="00000000" w:rsidRPr="00000000" w14:paraId="000001FA">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fundamentals and strength of the Roof structural system is found within its materiality and trust configuration. </w:t>
      </w:r>
    </w:p>
    <w:p w:rsidR="00000000" w:rsidDel="00000000" w:rsidP="00000000" w:rsidRDefault="00000000" w:rsidRPr="00000000" w14:paraId="000001FB">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roof material is made up of bamboo rods for structural systems and aluminum sheets. The utilization of bamboo for the roof structure system design move was facilitated after the success of other CUSD sustainable education projects, specifically the one in Ghana, and the design analysis and cultural significance of local vernacular architectural and building techniques and technologies. </w:t>
      </w:r>
    </w:p>
    <w:p w:rsidR="00000000" w:rsidDel="00000000" w:rsidP="00000000" w:rsidRDefault="00000000" w:rsidRPr="00000000" w14:paraId="000001FC">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Well-designed and built roofs play a key role in protecting a bamboo structure whilst adding to the beauty and experience of the space. The team began to ask the question of what qualifies as a well-designed bamboo roof. There are a couple of key elements that need to be considered: 1) the roof overhangs that mitigate the weathering of bamboo poles from direct sun and rain, 2) the pitch of the roof for water flow, 3) the spacing of the rafters for rigidity, and finally, 4) the materials used. </w:t>
      </w:r>
    </w:p>
    <w:p w:rsidR="00000000" w:rsidDel="00000000" w:rsidP="00000000" w:rsidRDefault="00000000" w:rsidRPr="00000000" w14:paraId="000001FD">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design, we created a simple trust structure that when densified creates a strong system, placing the vertical loads on the center of the roof to the edge of the exterior walls of the school building.</w:t>
      </w:r>
    </w:p>
    <w:p w:rsidR="00000000" w:rsidDel="00000000" w:rsidP="00000000" w:rsidRDefault="00000000" w:rsidRPr="00000000" w14:paraId="000001FE">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4730" cy="1372171"/>
            <wp:effectExtent b="0" l="0" r="0" t="0"/>
            <wp:docPr id="58" name="image45.png"/>
            <a:graphic>
              <a:graphicData uri="http://schemas.openxmlformats.org/drawingml/2006/picture">
                <pic:pic>
                  <pic:nvPicPr>
                    <pic:cNvPr id="0" name="image45.png"/>
                    <pic:cNvPicPr preferRelativeResize="0"/>
                  </pic:nvPicPr>
                  <pic:blipFill>
                    <a:blip r:embed="rId19"/>
                    <a:srcRect b="0" l="0" r="0" t="48714"/>
                    <a:stretch>
                      <a:fillRect/>
                    </a:stretch>
                  </pic:blipFill>
                  <pic:spPr>
                    <a:xfrm>
                      <a:off x="0" y="0"/>
                      <a:ext cx="4754730" cy="1372171"/>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3.2.1.2-1</w:t>
      </w:r>
      <w:r w:rsidDel="00000000" w:rsidR="00000000" w:rsidRPr="00000000">
        <w:rPr>
          <w:rFonts w:ascii="Times New Roman" w:cs="Times New Roman" w:eastAsia="Times New Roman" w:hAnsi="Times New Roman"/>
          <w:sz w:val="24"/>
          <w:szCs w:val="24"/>
          <w:rtl w:val="0"/>
        </w:rPr>
        <w:t xml:space="preserve">: Indoor Classroom Roof</w:t>
      </w:r>
      <w:r w:rsidDel="00000000" w:rsidR="00000000" w:rsidRPr="00000000">
        <w:rPr>
          <w:rtl w:val="0"/>
        </w:rPr>
      </w:r>
    </w:p>
    <w:p w:rsidR="00000000" w:rsidDel="00000000" w:rsidP="00000000" w:rsidRDefault="00000000" w:rsidRPr="00000000" w14:paraId="00000200">
      <w:pPr>
        <w:pStyle w:val="Heading4"/>
        <w:spacing w:after="0" w:before="200" w:line="240" w:lineRule="auto"/>
        <w:rPr/>
      </w:pPr>
      <w:bookmarkStart w:colFirst="0" w:colLast="0" w:name="_gnldt4k08ayr" w:id="32"/>
      <w:bookmarkEnd w:id="32"/>
      <w:r w:rsidDel="00000000" w:rsidR="00000000" w:rsidRPr="00000000">
        <w:rPr>
          <w:rtl w:val="0"/>
        </w:rPr>
        <w:t xml:space="preserve">3.2.1.3 Windows</w:t>
      </w:r>
    </w:p>
    <w:p w:rsidR="00000000" w:rsidDel="00000000" w:rsidP="00000000" w:rsidRDefault="00000000" w:rsidRPr="00000000" w14:paraId="00000201">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window design is primarily driven by facade, ventilation, and lighting considerations. </w:t>
      </w:r>
    </w:p>
    <w:p w:rsidR="00000000" w:rsidDel="00000000" w:rsidP="00000000" w:rsidRDefault="00000000" w:rsidRPr="00000000" w14:paraId="00000202">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row of classrooms has two sides that serve different purposes: the overhang side hosts gatherings such as outdoor teaching sessions and social interactions during breaktime and rain, and the side that faces the sports field connects students with nature. The window design responds to these activities, and therefore, is different on each side of the classrooms. The overhang side has two sets of 3-panel casement windows, separated by space on the wall for potential blackboard and bench seating under each set of windows (see figure 3.2.1.3-1). </w:t>
      </w:r>
    </w:p>
    <w:p w:rsidR="00000000" w:rsidDel="00000000" w:rsidP="00000000" w:rsidRDefault="00000000" w:rsidRPr="00000000" w14:paraId="00000203">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00550" cy="1364192"/>
            <wp:effectExtent b="0" l="0" r="0" t="0"/>
            <wp:docPr id="107" name="image121.png"/>
            <a:graphic>
              <a:graphicData uri="http://schemas.openxmlformats.org/drawingml/2006/picture">
                <pic:pic>
                  <pic:nvPicPr>
                    <pic:cNvPr id="0" name="image121.png"/>
                    <pic:cNvPicPr preferRelativeResize="0"/>
                  </pic:nvPicPr>
                  <pic:blipFill>
                    <a:blip r:embed="rId20"/>
                    <a:srcRect b="21495" l="0" r="0" t="23388"/>
                    <a:stretch>
                      <a:fillRect/>
                    </a:stretch>
                  </pic:blipFill>
                  <pic:spPr>
                    <a:xfrm>
                      <a:off x="0" y="0"/>
                      <a:ext cx="4400550" cy="1364192"/>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0" w:before="200"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Figure 3.2.1.3-1</w:t>
      </w:r>
      <w:r w:rsidDel="00000000" w:rsidR="00000000" w:rsidRPr="00000000">
        <w:rPr>
          <w:rFonts w:ascii="Times New Roman" w:cs="Times New Roman" w:eastAsia="Times New Roman" w:hAnsi="Times New Roman"/>
          <w:sz w:val="24"/>
          <w:szCs w:val="24"/>
          <w:rtl w:val="0"/>
        </w:rPr>
        <w:t xml:space="preserve">: Two sets of 3-panel casement windows on the overhang side</w:t>
      </w:r>
      <w:r w:rsidDel="00000000" w:rsidR="00000000" w:rsidRPr="00000000">
        <w:rPr>
          <w:rtl w:val="0"/>
        </w:rPr>
      </w:r>
    </w:p>
    <w:p w:rsidR="00000000" w:rsidDel="00000000" w:rsidP="00000000" w:rsidRDefault="00000000" w:rsidRPr="00000000" w14:paraId="00000206">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Casement window is the most common type of window used in the local area and can be opened completely which allows maximum airflow. The distance between window sills and the ground is 1.1 meters, leaving enough room for students to sit on the benches and not bump into the windows. Since the overhang side would potentially have more distractions from the use of the overhang and access to bathroom and teachers’ office, the relatively high window sills also decreases students’ visual access to the outside when they are in the classroom. The classroom side that faces the sports field has planters. This side has three sets of 2-panel casement and awning windows (see figure 3.2.1.3-2). </w:t>
      </w:r>
    </w:p>
    <w:p w:rsidR="00000000" w:rsidDel="00000000" w:rsidP="00000000" w:rsidRDefault="00000000" w:rsidRPr="00000000" w14:paraId="00000207">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2475" cy="1371352"/>
            <wp:effectExtent b="0" l="0" r="0" t="0"/>
            <wp:docPr id="11" name="image118.png"/>
            <a:graphic>
              <a:graphicData uri="http://schemas.openxmlformats.org/drawingml/2006/picture">
                <pic:pic>
                  <pic:nvPicPr>
                    <pic:cNvPr id="0" name="image118.png"/>
                    <pic:cNvPicPr preferRelativeResize="0"/>
                  </pic:nvPicPr>
                  <pic:blipFill>
                    <a:blip r:embed="rId21"/>
                    <a:srcRect b="13732" l="0" r="0" t="32869"/>
                    <a:stretch>
                      <a:fillRect/>
                    </a:stretch>
                  </pic:blipFill>
                  <pic:spPr>
                    <a:xfrm>
                      <a:off x="0" y="0"/>
                      <a:ext cx="4562475" cy="1371352"/>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0" w:before="200"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Figure 3.2.1.3-2</w:t>
      </w:r>
      <w:r w:rsidDel="00000000" w:rsidR="00000000" w:rsidRPr="00000000">
        <w:rPr>
          <w:rFonts w:ascii="Times New Roman" w:cs="Times New Roman" w:eastAsia="Times New Roman" w:hAnsi="Times New Roman"/>
          <w:sz w:val="24"/>
          <w:szCs w:val="24"/>
          <w:rtl w:val="0"/>
        </w:rPr>
        <w:t xml:space="preserve">: Three sets of 2-panel casement and awning windows on the planter side.</w:t>
      </w:r>
      <w:r w:rsidDel="00000000" w:rsidR="00000000" w:rsidRPr="00000000">
        <w:rPr>
          <w:rtl w:val="0"/>
        </w:rPr>
      </w:r>
    </w:p>
    <w:p w:rsidR="00000000" w:rsidDel="00000000" w:rsidP="00000000" w:rsidRDefault="00000000" w:rsidRPr="00000000" w14:paraId="00000209">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awning windows are 2.3 meters above the ground, allowing hot air to exit through these higher openings and creating a stack effect ventilation (see figure 3.2.1.3-3). These high windows also enable the winter sun, which is at a lower angle, inside the classroom. </w:t>
      </w:r>
    </w:p>
    <w:p w:rsidR="00000000" w:rsidDel="00000000" w:rsidP="00000000" w:rsidRDefault="00000000" w:rsidRPr="00000000" w14:paraId="0000020A">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01258"/>
            <wp:effectExtent b="0" l="0" r="0" t="0"/>
            <wp:docPr id="70" name="image55.png"/>
            <a:graphic>
              <a:graphicData uri="http://schemas.openxmlformats.org/drawingml/2006/picture">
                <pic:pic>
                  <pic:nvPicPr>
                    <pic:cNvPr id="0" name="image55.png"/>
                    <pic:cNvPicPr preferRelativeResize="0"/>
                  </pic:nvPicPr>
                  <pic:blipFill>
                    <a:blip r:embed="rId22"/>
                    <a:srcRect b="16432" l="0" r="0" t="14311"/>
                    <a:stretch>
                      <a:fillRect/>
                    </a:stretch>
                  </pic:blipFill>
                  <pic:spPr>
                    <a:xfrm>
                      <a:off x="0" y="0"/>
                      <a:ext cx="5943600" cy="160125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3.2.1.3-3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Stack ventilation effect achieved through high windows on one side. </w:t>
      </w:r>
    </w:p>
    <w:p w:rsidR="00000000" w:rsidDel="00000000" w:rsidP="00000000" w:rsidRDefault="00000000" w:rsidRPr="00000000" w14:paraId="0000020C">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 number and dimensions of windows are decided according to the Nepal Building Codes (NBC 206 3.3: The recommended minimum area of openings for natural light is 1/8th of the room area and for natural ventilation is 1/16th of the room area.). Based on the classroom dimension of 10 by 15 meters, the minimum area of window space to allow sufficient natural light is 18.8m^2 and minimum area of operable window is 9.4m^2. The window dimensions satisfy these requirements: the total window area per classroom is 19.1m^2 and the operable window area is 13.7m^2.</w:t>
      </w:r>
    </w:p>
    <w:p w:rsidR="00000000" w:rsidDel="00000000" w:rsidP="00000000" w:rsidRDefault="00000000" w:rsidRPr="00000000" w14:paraId="0000020E">
      <w:pPr>
        <w:pStyle w:val="Heading4"/>
        <w:widowControl w:val="1"/>
        <w:spacing w:after="0" w:before="200" w:line="240" w:lineRule="auto"/>
        <w:jc w:val="both"/>
        <w:rPr>
          <w:color w:val="cc0000"/>
          <w:sz w:val="24"/>
          <w:szCs w:val="24"/>
        </w:rPr>
      </w:pPr>
      <w:bookmarkStart w:colFirst="0" w:colLast="0" w:name="_hqtw7xai5n8x" w:id="33"/>
      <w:bookmarkEnd w:id="33"/>
      <w:r w:rsidDel="00000000" w:rsidR="00000000" w:rsidRPr="00000000">
        <w:rPr>
          <w:color w:val="000000"/>
          <w:rtl w:val="0"/>
        </w:rPr>
        <w:t xml:space="preserve">3.2.1.4 Doors</w:t>
      </w:r>
      <w:r w:rsidDel="00000000" w:rsidR="00000000" w:rsidRPr="00000000">
        <w:rPr>
          <w:rtl w:val="0"/>
        </w:rPr>
      </w:r>
    </w:p>
    <w:p w:rsidR="00000000" w:rsidDel="00000000" w:rsidP="00000000" w:rsidRDefault="00000000" w:rsidRPr="00000000" w14:paraId="0000020F">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two doors for each classroom, on opposite sides, one leading to the front of the school building, and one leading to the back recreational area of the school building. The two doors will provide an entrance and exit for students and improved circulation. The measurements of the doors will be 2.1m. The material of the doors will be steel, providing durability and strong resistance against weather, and high use from students. The bathroom building will have one door entrance to the boys side and one to the girls side. The teacher’s office at the front of the campus will have two doors.</w:t>
      </w:r>
    </w:p>
    <w:p w:rsidR="00000000" w:rsidDel="00000000" w:rsidP="00000000" w:rsidRDefault="00000000" w:rsidRPr="00000000" w14:paraId="00000210">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3338" cy="2161877"/>
            <wp:effectExtent b="0" l="0" r="0" t="0"/>
            <wp:docPr id="10" name="image117.png"/>
            <a:graphic>
              <a:graphicData uri="http://schemas.openxmlformats.org/drawingml/2006/picture">
                <pic:pic>
                  <pic:nvPicPr>
                    <pic:cNvPr id="0" name="image117.png"/>
                    <pic:cNvPicPr preferRelativeResize="0"/>
                  </pic:nvPicPr>
                  <pic:blipFill>
                    <a:blip r:embed="rId23"/>
                    <a:srcRect b="0" l="0" r="0" t="0"/>
                    <a:stretch>
                      <a:fillRect/>
                    </a:stretch>
                  </pic:blipFill>
                  <pic:spPr>
                    <a:xfrm>
                      <a:off x="0" y="0"/>
                      <a:ext cx="3843338" cy="2161877"/>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3.2.1.4-1</w:t>
      </w:r>
      <w:r w:rsidDel="00000000" w:rsidR="00000000" w:rsidRPr="00000000">
        <w:rPr>
          <w:rFonts w:ascii="Times New Roman" w:cs="Times New Roman" w:eastAsia="Times New Roman" w:hAnsi="Times New Roman"/>
          <w:sz w:val="24"/>
          <w:szCs w:val="24"/>
          <w:rtl w:val="0"/>
        </w:rPr>
        <w:t xml:space="preserve">: Doors</w:t>
      </w:r>
      <w:r w:rsidDel="00000000" w:rsidR="00000000" w:rsidRPr="00000000">
        <w:rPr>
          <w:rtl w:val="0"/>
        </w:rPr>
      </w:r>
    </w:p>
    <w:p w:rsidR="00000000" w:rsidDel="00000000" w:rsidP="00000000" w:rsidRDefault="00000000" w:rsidRPr="00000000" w14:paraId="00000212">
      <w:pPr>
        <w:pStyle w:val="Heading3"/>
        <w:widowControl w:val="1"/>
        <w:spacing w:after="0" w:before="200" w:line="240" w:lineRule="auto"/>
        <w:rPr>
          <w:highlight w:val="yellow"/>
        </w:rPr>
      </w:pPr>
      <w:bookmarkStart w:colFirst="0" w:colLast="0" w:name="_z6ikyp8cd4n9" w:id="34"/>
      <w:bookmarkEnd w:id="34"/>
      <w:r w:rsidDel="00000000" w:rsidR="00000000" w:rsidRPr="00000000">
        <w:rPr>
          <w:rtl w:val="0"/>
        </w:rPr>
        <w:t xml:space="preserve">3.2.2 Landscape</w:t>
      </w:r>
      <w:r w:rsidDel="00000000" w:rsidR="00000000" w:rsidRPr="00000000">
        <w:rPr>
          <w:rtl w:val="0"/>
        </w:rPr>
      </w:r>
    </w:p>
    <w:p w:rsidR="00000000" w:rsidDel="00000000" w:rsidP="00000000" w:rsidRDefault="00000000" w:rsidRPr="00000000" w14:paraId="00000213">
      <w:pPr>
        <w:spacing w:after="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landscape team is primarily focused on developing an adaptable, functional and interactive design for the schools outdoor layout that minimizes the cost and environmental impact for this Sunsari District School. The outdoor space will serve an important role in a students’ learning experiences when they are not in the classroom. The major elements of the landscape include a courtyard, football pitch, volleyball court, outdoor seating area and the learning garden, shown in Figure 3.2.2-1.</w:t>
      </w:r>
    </w:p>
    <w:p w:rsidR="00000000" w:rsidDel="00000000" w:rsidP="00000000" w:rsidRDefault="00000000" w:rsidRPr="00000000" w14:paraId="00000214">
      <w:pPr>
        <w:spacing w:after="0" w:before="20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5803900"/>
            <wp:effectExtent b="0" l="0" r="0" t="0"/>
            <wp:docPr id="69" name="image71.png"/>
            <a:graphic>
              <a:graphicData uri="http://schemas.openxmlformats.org/drawingml/2006/picture">
                <pic:pic>
                  <pic:nvPicPr>
                    <pic:cNvPr id="0" name="image71.png"/>
                    <pic:cNvPicPr preferRelativeResize="0"/>
                  </pic:nvPicPr>
                  <pic:blipFill>
                    <a:blip r:embed="rId24"/>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0" w:before="200"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3.2.2-1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Landscape Layout</w:t>
      </w:r>
    </w:p>
    <w:p w:rsidR="00000000" w:rsidDel="00000000" w:rsidP="00000000" w:rsidRDefault="00000000" w:rsidRPr="00000000" w14:paraId="00000216">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stakeholder requirements for the landscape design are very specific for the courtyard, outdoor seating area, flood resistant design, and  bike/motorcycle parking. The stakeholder left other elements within the design open to custom ideas and the discretion of the design team such as the learning garden, football pitch and the location of each element within the design.The three main areas emphasized by the stakeholder included the  presence of an outdoor play area, an assembly/gathering area, and a parking space. The equipment and location of the playground area will be discussed more in depth in the recreation section of the landscape section. </w:t>
      </w:r>
    </w:p>
    <w:p w:rsidR="00000000" w:rsidDel="00000000" w:rsidP="00000000" w:rsidRDefault="00000000" w:rsidRPr="00000000" w14:paraId="00000218">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landscape design includes landscape architecture, water storage and removal, waste management, recreation, bikes and scooters, vegetation, property safety, storage and </w:t>
      </w:r>
      <w:r w:rsidDel="00000000" w:rsidR="00000000" w:rsidRPr="00000000">
        <w:rPr>
          <w:rFonts w:ascii="Times New Roman" w:cs="Times New Roman" w:eastAsia="Times New Roman" w:hAnsi="Times New Roman"/>
          <w:sz w:val="24"/>
          <w:szCs w:val="24"/>
          <w:rtl w:val="0"/>
        </w:rPr>
        <w:t xml:space="preserve">ponds, creeks, and fountains</w:t>
      </w:r>
      <w:r w:rsidDel="00000000" w:rsidR="00000000" w:rsidRPr="00000000">
        <w:rPr>
          <w:rFonts w:ascii="Times New Roman" w:cs="Times New Roman" w:eastAsia="Times New Roman" w:hAnsi="Times New Roman"/>
          <w:sz w:val="24"/>
          <w:szCs w:val="24"/>
          <w:rtl w:val="0"/>
        </w:rPr>
        <w:t xml:space="preserve">. The landscape includes the type and location of vegetation around the school grounds as well as the landscape architecture. Another important feature of the landscape would be the septic tank which is covered within the waste management section. The landscape will require tools to maintain the vegetation as well as the football field and volleyball court. The location and type of storage available on the site is covered in detail. The recreation section will cover the major recreational areas: football field, volleyball court and the playground.</w:t>
      </w:r>
      <w:r w:rsidDel="00000000" w:rsidR="00000000" w:rsidRPr="00000000">
        <w:rPr>
          <w:rtl w:val="0"/>
        </w:rPr>
      </w:r>
    </w:p>
    <w:p w:rsidR="00000000" w:rsidDel="00000000" w:rsidP="00000000" w:rsidRDefault="00000000" w:rsidRPr="00000000" w14:paraId="00000219">
      <w:pPr>
        <w:pStyle w:val="Heading4"/>
        <w:widowControl w:val="1"/>
        <w:spacing w:after="0" w:before="200" w:line="240" w:lineRule="auto"/>
        <w:jc w:val="both"/>
        <w:rPr>
          <w:sz w:val="24"/>
          <w:szCs w:val="24"/>
          <w:highlight w:val="yellow"/>
        </w:rPr>
      </w:pPr>
      <w:bookmarkStart w:colFirst="0" w:colLast="0" w:name="_9ton7n1gs1la" w:id="35"/>
      <w:bookmarkEnd w:id="35"/>
      <w:r w:rsidDel="00000000" w:rsidR="00000000" w:rsidRPr="00000000">
        <w:rPr>
          <w:color w:val="000000"/>
          <w:rtl w:val="0"/>
        </w:rPr>
        <w:t xml:space="preserve">3.2.2.1 Vegetation</w:t>
      </w:r>
      <w:r w:rsidDel="00000000" w:rsidR="00000000" w:rsidRPr="00000000">
        <w:rPr>
          <w:rtl w:val="0"/>
        </w:rPr>
      </w:r>
    </w:p>
    <w:p w:rsidR="00000000" w:rsidDel="00000000" w:rsidP="00000000" w:rsidRDefault="00000000" w:rsidRPr="00000000" w14:paraId="0000021A">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vegetation for the landscape design has been selected based on the hardiness of the plant aligning with the floodplain conditions of the site, culture relevance to the people of Nepal, and ecological benefits. Each plant described below is tolerant of living in floodplain conditions as well as drought conditions. The vision is to obtain native varieties of plants to reduce maintenance and to eliminate a need for herbicides and pesticides. It is ideal to have a diverse planting of many native plants to encourage local pollinators, nectar feedings, birds, and small mammals to assist in eliminating pest insects and animals. Below is a list of preferred plants to use in a future design. Ultimately the plant palette is determined by the plants that are accessible through local nurseries as well as the specific conditions of the soil at the site. </w:t>
      </w:r>
    </w:p>
    <w:p w:rsidR="00000000" w:rsidDel="00000000" w:rsidP="00000000" w:rsidRDefault="00000000" w:rsidRPr="00000000" w14:paraId="0000021B">
      <w:pPr>
        <w:spacing w:after="0" w:before="200" w:line="240" w:lineRule="auto"/>
        <w:rPr>
          <w:rFonts w:ascii="Times New Roman" w:cs="Times New Roman" w:eastAsia="Times New Roman" w:hAnsi="Times New Roman"/>
          <w:sz w:val="24"/>
          <w:szCs w:val="24"/>
        </w:rPr>
      </w:pPr>
      <w:r w:rsidDel="00000000" w:rsidR="00000000" w:rsidRPr="00000000">
        <w:rPr>
          <w:rtl w:val="0"/>
        </w:rPr>
      </w:r>
    </w:p>
    <w:tbl>
      <w:tblPr>
        <w:tblStyle w:val="Table11"/>
        <w:tblW w:w="9265.0" w:type="dxa"/>
        <w:jc w:val="left"/>
        <w:tblInd w:w="-115.0" w:type="dxa"/>
        <w:tblLayout w:type="fixed"/>
        <w:tblLook w:val="0400"/>
      </w:tblPr>
      <w:tblGrid>
        <w:gridCol w:w="3055"/>
        <w:gridCol w:w="2700"/>
        <w:gridCol w:w="3510"/>
        <w:tblGridChange w:id="0">
          <w:tblGrid>
            <w:gridCol w:w="3055"/>
            <w:gridCol w:w="2700"/>
            <w:gridCol w:w="3510"/>
          </w:tblGrid>
        </w:tblGridChange>
      </w:tblGrid>
      <w:tr>
        <w:trPr>
          <w:cantSplit w:val="0"/>
          <w:trHeight w:val="116" w:hRule="atLeast"/>
          <w:tblHeader w:val="0"/>
        </w:trPr>
        <w:tc>
          <w:tcPr>
            <w:gridSpan w:val="3"/>
            <w:tcBorders>
              <w:top w:color="000000" w:space="0" w:sz="4"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21C">
            <w:pPr>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Plant Palette</w:t>
            </w:r>
          </w:p>
        </w:tc>
      </w:tr>
      <w:tr>
        <w:trPr>
          <w:cantSplit w:val="0"/>
          <w:trHeight w:val="593"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1F">
            <w:pPr>
              <w:spacing w:after="0" w:before="200" w:line="240" w:lineRule="auto"/>
              <w:jc w:val="center"/>
              <w:rPr>
                <w:rFonts w:ascii="Times New Roman" w:cs="Times New Roman" w:eastAsia="Times New Roman" w:hAnsi="Times New Roman"/>
                <w:b w:val="1"/>
                <w:sz w:val="24"/>
                <w:szCs w:val="24"/>
              </w:rPr>
            </w:pPr>
            <w:commentRangeStart w:id="1"/>
            <w:r w:rsidDel="00000000" w:rsidR="00000000" w:rsidRPr="00000000">
              <w:rPr>
                <w:rFonts w:ascii="Times New Roman" w:cs="Times New Roman" w:eastAsia="Times New Roman" w:hAnsi="Times New Roman"/>
                <w:b w:val="1"/>
                <w:color w:val="212529"/>
                <w:sz w:val="24"/>
                <w:szCs w:val="24"/>
                <w:rtl w:val="0"/>
              </w:rPr>
              <w:t xml:space="preserve">Red Rhododendron</w:t>
            </w:r>
            <w:commentRangeEnd w:id="1"/>
            <w:r w:rsidDel="00000000" w:rsidR="00000000" w:rsidRPr="00000000">
              <w:commentReference w:id="1"/>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20">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212529"/>
                <w:sz w:val="24"/>
                <w:szCs w:val="24"/>
                <w:rtl w:val="0"/>
              </w:rPr>
              <w:t xml:space="preserve">Rhododendron arboreum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21">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16152" cy="914400"/>
                  <wp:effectExtent b="0" l="0" r="0" t="0"/>
                  <wp:docPr id="104"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1216152" cy="914400"/>
                          </a:xfrm>
                          <a:prstGeom prst="rect"/>
                          <a:ln/>
                        </pic:spPr>
                      </pic:pic>
                    </a:graphicData>
                  </a:graphic>
                </wp:inline>
              </w:drawing>
            </w:r>
            <w:r w:rsidDel="00000000" w:rsidR="00000000" w:rsidRPr="00000000">
              <w:rPr>
                <w:rtl w:val="0"/>
              </w:rPr>
            </w:r>
          </w:p>
        </w:tc>
      </w:tr>
      <w:tr>
        <w:trPr>
          <w:cantSplit w:val="0"/>
          <w:trHeight w:val="44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2">
            <w:pPr>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529"/>
                <w:sz w:val="24"/>
                <w:szCs w:val="24"/>
                <w:highlight w:val="white"/>
                <w:rtl w:val="0"/>
              </w:rPr>
              <w:t xml:space="preserve">Aztec marigold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3">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212529"/>
                <w:sz w:val="24"/>
                <w:szCs w:val="24"/>
                <w:highlight w:val="white"/>
                <w:rtl w:val="0"/>
              </w:rPr>
              <w:t xml:space="preserve">Tagetes erecta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4">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07008" cy="914400"/>
                  <wp:effectExtent b="0" l="0" r="0" t="0"/>
                  <wp:docPr id="99" name="image90.png"/>
                  <a:graphic>
                    <a:graphicData uri="http://schemas.openxmlformats.org/drawingml/2006/picture">
                      <pic:pic>
                        <pic:nvPicPr>
                          <pic:cNvPr id="0" name="image90.png"/>
                          <pic:cNvPicPr preferRelativeResize="0"/>
                        </pic:nvPicPr>
                        <pic:blipFill>
                          <a:blip r:embed="rId26"/>
                          <a:srcRect b="0" l="0" r="0" t="0"/>
                          <a:stretch>
                            <a:fillRect/>
                          </a:stretch>
                        </pic:blipFill>
                        <pic:spPr>
                          <a:xfrm>
                            <a:off x="0" y="0"/>
                            <a:ext cx="1207008" cy="914400"/>
                          </a:xfrm>
                          <a:prstGeom prst="rect"/>
                          <a:ln/>
                        </pic:spPr>
                      </pic:pic>
                    </a:graphicData>
                  </a:graphic>
                </wp:inline>
              </w:drawing>
            </w:r>
            <w:r w:rsidDel="00000000" w:rsidR="00000000" w:rsidRPr="00000000">
              <w:rPr>
                <w:rtl w:val="0"/>
              </w:rPr>
            </w:r>
          </w:p>
        </w:tc>
      </w:tr>
      <w:tr>
        <w:trPr>
          <w:cantSplit w:val="0"/>
          <w:trHeight w:val="48"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25">
            <w:pPr>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529"/>
                <w:sz w:val="24"/>
                <w:szCs w:val="24"/>
                <w:rtl w:val="0"/>
              </w:rPr>
              <w:t xml:space="preserve">Henna Tree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26">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212529"/>
                <w:sz w:val="24"/>
                <w:szCs w:val="24"/>
                <w:rtl w:val="0"/>
              </w:rPr>
              <w:t xml:space="preserve">Lawsonia inermis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27">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96902" cy="914400"/>
                  <wp:effectExtent b="0" l="0" r="0" t="0"/>
                  <wp:docPr id="30"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996902" cy="914400"/>
                          </a:xfrm>
                          <a:prstGeom prst="rect"/>
                          <a:ln/>
                        </pic:spPr>
                      </pic:pic>
                    </a:graphicData>
                  </a:graphic>
                </wp:inline>
              </w:drawing>
            </w:r>
            <w:r w:rsidDel="00000000" w:rsidR="00000000" w:rsidRPr="00000000">
              <w:rPr>
                <w:rtl w:val="0"/>
              </w:rPr>
            </w:r>
          </w:p>
        </w:tc>
      </w:tr>
      <w:tr>
        <w:trPr>
          <w:cantSplit w:val="0"/>
          <w:trHeight w:val="4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8">
            <w:pPr>
              <w:spacing w:after="0" w:before="200" w:line="240" w:lineRule="auto"/>
              <w:jc w:val="center"/>
              <w:rPr>
                <w:rFonts w:ascii="Times New Roman" w:cs="Times New Roman" w:eastAsia="Times New Roman" w:hAnsi="Times New Roman"/>
                <w:b w:val="1"/>
                <w:color w:val="212529"/>
                <w:sz w:val="24"/>
                <w:szCs w:val="24"/>
                <w:highlight w:val="white"/>
              </w:rPr>
            </w:pPr>
            <w:r w:rsidDel="00000000" w:rsidR="00000000" w:rsidRPr="00000000">
              <w:rPr>
                <w:rFonts w:ascii="Times New Roman" w:cs="Times New Roman" w:eastAsia="Times New Roman" w:hAnsi="Times New Roman"/>
                <w:b w:val="1"/>
                <w:sz w:val="24"/>
                <w:szCs w:val="24"/>
                <w:rtl w:val="0"/>
              </w:rPr>
              <w:t xml:space="preserve">Lemongrass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9">
            <w:pPr>
              <w:spacing w:after="0" w:before="200" w:line="240" w:lineRule="auto"/>
              <w:jc w:val="center"/>
              <w:rPr>
                <w:rFonts w:ascii="Times New Roman" w:cs="Times New Roman" w:eastAsia="Times New Roman" w:hAnsi="Times New Roman"/>
                <w:i w:val="1"/>
                <w:color w:val="212529"/>
                <w:sz w:val="24"/>
                <w:szCs w:val="24"/>
                <w:highlight w:val="white"/>
              </w:rPr>
            </w:pPr>
            <w:r w:rsidDel="00000000" w:rsidR="00000000" w:rsidRPr="00000000">
              <w:rPr>
                <w:rFonts w:ascii="Times New Roman" w:cs="Times New Roman" w:eastAsia="Times New Roman" w:hAnsi="Times New Roman"/>
                <w:i w:val="1"/>
                <w:sz w:val="24"/>
                <w:szCs w:val="24"/>
                <w:rtl w:val="0"/>
              </w:rPr>
              <w:t xml:space="preserve">Cymbopogon citratus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A">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04672" cy="914400"/>
                  <wp:effectExtent b="0" l="0" r="0" t="0"/>
                  <wp:docPr id="63" name="image60.png"/>
                  <a:graphic>
                    <a:graphicData uri="http://schemas.openxmlformats.org/drawingml/2006/picture">
                      <pic:pic>
                        <pic:nvPicPr>
                          <pic:cNvPr id="0" name="image60.png"/>
                          <pic:cNvPicPr preferRelativeResize="0"/>
                        </pic:nvPicPr>
                        <pic:blipFill>
                          <a:blip r:embed="rId28"/>
                          <a:srcRect b="14716" l="0" r="0" t="0"/>
                          <a:stretch>
                            <a:fillRect/>
                          </a:stretch>
                        </pic:blipFill>
                        <pic:spPr>
                          <a:xfrm>
                            <a:off x="0" y="0"/>
                            <a:ext cx="804672" cy="914400"/>
                          </a:xfrm>
                          <a:prstGeom prst="rect"/>
                          <a:ln/>
                        </pic:spPr>
                      </pic:pic>
                    </a:graphicData>
                  </a:graphic>
                </wp:inline>
              </w:drawing>
            </w:r>
            <w:r w:rsidDel="00000000" w:rsidR="00000000" w:rsidRPr="00000000">
              <w:rPr>
                <w:rtl w:val="0"/>
              </w:rPr>
            </w:r>
          </w:p>
        </w:tc>
      </w:tr>
      <w:tr>
        <w:trPr>
          <w:cantSplit w:val="0"/>
          <w:trHeight w:val="48"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2B">
            <w:pPr>
              <w:spacing w:after="0" w:before="200" w:line="240" w:lineRule="auto"/>
              <w:jc w:val="center"/>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Ashoka</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2C">
            <w:pPr>
              <w:spacing w:after="0" w:before="200" w:line="240" w:lineRule="auto"/>
              <w:jc w:val="center"/>
              <w:rPr>
                <w:rFonts w:ascii="Times New Roman" w:cs="Times New Roman" w:eastAsia="Times New Roman" w:hAnsi="Times New Roman"/>
                <w:i w:val="1"/>
                <w:color w:val="212529"/>
                <w:sz w:val="24"/>
                <w:szCs w:val="24"/>
              </w:rPr>
            </w:pPr>
            <w:r w:rsidDel="00000000" w:rsidR="00000000" w:rsidRPr="00000000">
              <w:rPr>
                <w:rFonts w:ascii="Times New Roman" w:cs="Times New Roman" w:eastAsia="Times New Roman" w:hAnsi="Times New Roman"/>
                <w:i w:val="1"/>
                <w:color w:val="212529"/>
                <w:sz w:val="24"/>
                <w:szCs w:val="24"/>
                <w:rtl w:val="0"/>
              </w:rPr>
              <w:t xml:space="preserve">Saraca asoca</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2D">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60120" cy="914400"/>
                  <wp:effectExtent b="0" l="0" r="0" t="0"/>
                  <wp:docPr id="95"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960120" cy="914400"/>
                          </a:xfrm>
                          <a:prstGeom prst="rect"/>
                          <a:ln/>
                        </pic:spPr>
                      </pic:pic>
                    </a:graphicData>
                  </a:graphic>
                </wp:inline>
              </w:drawing>
            </w:r>
            <w:r w:rsidDel="00000000" w:rsidR="00000000" w:rsidRPr="00000000">
              <w:rPr>
                <w:rtl w:val="0"/>
              </w:rPr>
            </w:r>
          </w:p>
        </w:tc>
      </w:tr>
      <w:tr>
        <w:trPr>
          <w:cantSplit w:val="0"/>
          <w:trHeight w:val="48"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2E">
            <w:pPr>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529"/>
                <w:sz w:val="24"/>
                <w:szCs w:val="24"/>
                <w:rtl w:val="0"/>
              </w:rPr>
              <w:t xml:space="preserve">Camphor tree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2F">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212529"/>
                <w:sz w:val="24"/>
                <w:szCs w:val="24"/>
                <w:rtl w:val="0"/>
              </w:rPr>
              <w:t xml:space="preserve">Cinnamomum camphora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30">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97280" cy="914400"/>
                  <wp:effectExtent b="0" l="0" r="0" t="0"/>
                  <wp:docPr id="80" name="image73.png"/>
                  <a:graphic>
                    <a:graphicData uri="http://schemas.openxmlformats.org/drawingml/2006/picture">
                      <pic:pic>
                        <pic:nvPicPr>
                          <pic:cNvPr id="0" name="image73.png"/>
                          <pic:cNvPicPr preferRelativeResize="0"/>
                        </pic:nvPicPr>
                        <pic:blipFill>
                          <a:blip r:embed="rId30"/>
                          <a:srcRect b="5372" l="0" r="0" t="0"/>
                          <a:stretch>
                            <a:fillRect/>
                          </a:stretch>
                        </pic:blipFill>
                        <pic:spPr>
                          <a:xfrm>
                            <a:off x="0" y="0"/>
                            <a:ext cx="1097280" cy="914400"/>
                          </a:xfrm>
                          <a:prstGeom prst="rect"/>
                          <a:ln/>
                        </pic:spPr>
                      </pic:pic>
                    </a:graphicData>
                  </a:graphic>
                </wp:inline>
              </w:drawing>
            </w:r>
            <w:r w:rsidDel="00000000" w:rsidR="00000000" w:rsidRPr="00000000">
              <w:rPr>
                <w:rtl w:val="0"/>
              </w:rPr>
            </w:r>
          </w:p>
        </w:tc>
      </w:tr>
      <w:tr>
        <w:trPr>
          <w:cantSplit w:val="0"/>
          <w:trHeight w:val="48" w:hRule="atLeast"/>
          <w:tblHeader w:val="0"/>
        </w:trPr>
        <w:tc>
          <w:tcPr>
            <w:tcBorders>
              <w:top w:color="000000" w:space="0" w:sz="0" w:val="nil"/>
              <w:left w:color="000000" w:space="0" w:sz="4" w:val="single"/>
              <w:bottom w:color="000000" w:space="0" w:sz="4" w:val="single"/>
              <w:right w:color="000000" w:space="0" w:sz="4" w:val="single"/>
            </w:tcBorders>
            <w:shd w:fill="ddebf7" w:val="clear"/>
            <w:vAlign w:val="center"/>
          </w:tcPr>
          <w:p w:rsidR="00000000" w:rsidDel="00000000" w:rsidP="00000000" w:rsidRDefault="00000000" w:rsidRPr="00000000" w14:paraId="00000231">
            <w:pPr>
              <w:spacing w:after="0" w:before="200" w:line="240" w:lineRule="auto"/>
              <w:jc w:val="center"/>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Himalayan Pine</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32">
            <w:pPr>
              <w:spacing w:after="0" w:before="200" w:line="240" w:lineRule="auto"/>
              <w:jc w:val="center"/>
              <w:rPr>
                <w:rFonts w:ascii="Times New Roman" w:cs="Times New Roman" w:eastAsia="Times New Roman" w:hAnsi="Times New Roman"/>
                <w:i w:val="1"/>
                <w:color w:val="212529"/>
                <w:sz w:val="24"/>
                <w:szCs w:val="24"/>
              </w:rPr>
            </w:pPr>
            <w:r w:rsidDel="00000000" w:rsidR="00000000" w:rsidRPr="00000000">
              <w:rPr>
                <w:rFonts w:ascii="Times New Roman" w:cs="Times New Roman" w:eastAsia="Times New Roman" w:hAnsi="Times New Roman"/>
                <w:i w:val="1"/>
                <w:color w:val="212529"/>
                <w:sz w:val="24"/>
                <w:szCs w:val="24"/>
                <w:rtl w:val="0"/>
              </w:rPr>
              <w:t xml:space="preserve">Pinus wallichiana</w:t>
            </w:r>
          </w:p>
        </w:tc>
        <w:tc>
          <w:tcPr>
            <w:tcBorders>
              <w:top w:color="000000" w:space="0" w:sz="0" w:val="nil"/>
              <w:left w:color="000000" w:space="0" w:sz="0" w:val="nil"/>
              <w:bottom w:color="000000" w:space="0" w:sz="4" w:val="single"/>
              <w:right w:color="000000" w:space="0" w:sz="4" w:val="single"/>
            </w:tcBorders>
            <w:shd w:fill="ddebf7" w:val="clear"/>
            <w:vAlign w:val="center"/>
          </w:tcPr>
          <w:p w:rsidR="00000000" w:rsidDel="00000000" w:rsidP="00000000" w:rsidRDefault="00000000" w:rsidRPr="00000000" w14:paraId="00000233">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63793" cy="914400"/>
                  <wp:effectExtent b="0" l="0" r="0" t="0"/>
                  <wp:docPr id="64" name="image63.png"/>
                  <a:graphic>
                    <a:graphicData uri="http://schemas.openxmlformats.org/drawingml/2006/picture">
                      <pic:pic>
                        <pic:nvPicPr>
                          <pic:cNvPr id="0" name="image63.png"/>
                          <pic:cNvPicPr preferRelativeResize="0"/>
                        </pic:nvPicPr>
                        <pic:blipFill>
                          <a:blip r:embed="rId31"/>
                          <a:srcRect b="4562" l="0" r="0" t="5639"/>
                          <a:stretch>
                            <a:fillRect/>
                          </a:stretch>
                        </pic:blipFill>
                        <pic:spPr>
                          <a:xfrm>
                            <a:off x="0" y="0"/>
                            <a:ext cx="763793"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4">
      <w:pPr>
        <w:spacing w:after="0" w:before="200" w:line="240" w:lineRule="auto"/>
        <w:jc w:val="left"/>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b w:val="1"/>
          <w:color w:val="212529"/>
          <w:sz w:val="24"/>
          <w:szCs w:val="24"/>
          <w:highlight w:val="white"/>
          <w:rtl w:val="0"/>
        </w:rPr>
        <w:t xml:space="preserve">Figure 3.2.2.1-1</w:t>
      </w:r>
      <w:r w:rsidDel="00000000" w:rsidR="00000000" w:rsidRPr="00000000">
        <w:rPr>
          <w:rFonts w:ascii="Times New Roman" w:cs="Times New Roman" w:eastAsia="Times New Roman" w:hAnsi="Times New Roman"/>
          <w:color w:val="212529"/>
          <w:sz w:val="24"/>
          <w:szCs w:val="24"/>
          <w:highlight w:val="white"/>
          <w:rtl w:val="0"/>
        </w:rPr>
        <w:t xml:space="preserve">: List of plants selected for hardiness, cultural relevance, and ecological benefits.</w:t>
      </w:r>
    </w:p>
    <w:p w:rsidR="00000000" w:rsidDel="00000000" w:rsidP="00000000" w:rsidRDefault="00000000" w:rsidRPr="00000000" w14:paraId="00000235">
      <w:pPr>
        <w:spacing w:after="0" w:before="200" w:line="240" w:lineRule="auto"/>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i w:val="1"/>
          <w:color w:val="212529"/>
          <w:sz w:val="24"/>
          <w:szCs w:val="24"/>
          <w:highlight w:val="white"/>
          <w:rtl w:val="0"/>
        </w:rPr>
        <w:t xml:space="preserve">Rhododendron arboreum</w:t>
      </w:r>
      <w:r w:rsidDel="00000000" w:rsidR="00000000" w:rsidRPr="00000000">
        <w:rPr>
          <w:rFonts w:ascii="Times New Roman" w:cs="Times New Roman" w:eastAsia="Times New Roman" w:hAnsi="Times New Roman"/>
          <w:color w:val="212529"/>
          <w:sz w:val="24"/>
          <w:szCs w:val="24"/>
          <w:highlight w:val="white"/>
          <w:rtl w:val="0"/>
        </w:rPr>
        <w:t xml:space="preserve"> or Red Rhododendron is an evergreen shrub growing to 12 m (39 ft) by 3 m (9 ft) and prefers a peaty, well-drained sandy loam. This shrub survives in the sun, but prefers shade in a warmer climate with a pH between 4.5 and 5.5. This shrub was chosen because of its cultural importance as the national flower of Nepal. This shrub provides a habitat for local wildlife and has beautiful flowers that emanate a lovely fragrance that will attract native pollinators.</w:t>
      </w:r>
    </w:p>
    <w:p w:rsidR="00000000" w:rsidDel="00000000" w:rsidP="00000000" w:rsidRDefault="00000000" w:rsidRPr="00000000" w14:paraId="00000236">
      <w:pPr>
        <w:spacing w:after="0" w:before="200" w:line="240" w:lineRule="auto"/>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i w:val="1"/>
          <w:color w:val="212529"/>
          <w:sz w:val="24"/>
          <w:szCs w:val="24"/>
          <w:highlight w:val="white"/>
          <w:rtl w:val="0"/>
        </w:rPr>
        <w:t xml:space="preserve">Tagetes erecta</w:t>
      </w:r>
      <w:r w:rsidDel="00000000" w:rsidR="00000000" w:rsidRPr="00000000">
        <w:rPr>
          <w:rFonts w:ascii="Times New Roman" w:cs="Times New Roman" w:eastAsia="Times New Roman" w:hAnsi="Times New Roman"/>
          <w:color w:val="212529"/>
          <w:sz w:val="24"/>
          <w:szCs w:val="24"/>
          <w:highlight w:val="white"/>
          <w:rtl w:val="0"/>
        </w:rPr>
        <w:t xml:space="preserve"> or Aztec marigold is an herbaceous annual plant known for its large yellow and orange flower heads. It will grow to about 1.2 m (4 ft) tall and 0.6 m (2 ft) wide and will tolerate a variety of soil conditions. This plant will attract native butterflies and hummingbirds as well as repel mosquitos. </w:t>
      </w:r>
    </w:p>
    <w:p w:rsidR="00000000" w:rsidDel="00000000" w:rsidP="00000000" w:rsidRDefault="00000000" w:rsidRPr="00000000" w14:paraId="00000237">
      <w:pPr>
        <w:spacing w:after="0" w:before="200" w:line="240" w:lineRule="auto"/>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i w:val="1"/>
          <w:color w:val="212529"/>
          <w:sz w:val="24"/>
          <w:szCs w:val="24"/>
          <w:highlight w:val="white"/>
          <w:rtl w:val="0"/>
        </w:rPr>
        <w:t xml:space="preserve">Cinnamomum camphora</w:t>
      </w:r>
      <w:r w:rsidDel="00000000" w:rsidR="00000000" w:rsidRPr="00000000">
        <w:rPr>
          <w:rFonts w:ascii="Times New Roman" w:cs="Times New Roman" w:eastAsia="Times New Roman" w:hAnsi="Times New Roman"/>
          <w:color w:val="212529"/>
          <w:sz w:val="24"/>
          <w:szCs w:val="24"/>
          <w:highlight w:val="white"/>
          <w:rtl w:val="0"/>
        </w:rPr>
        <w:t xml:space="preserve"> or Camphor tree is a fragrant evergreen tree with a massive canopy, providing abundant shade. It will reach up to 21 m (70 ft) tall and 21m (70 ft) wide and prefers a lower pH level. Due to the considerable amount of seeds produced, this tree will attract native bird species. It should be planted away from parking lots, gardens, or sports fields due to the amount of fruit litter. </w:t>
      </w:r>
    </w:p>
    <w:p w:rsidR="00000000" w:rsidDel="00000000" w:rsidP="00000000" w:rsidRDefault="00000000" w:rsidRPr="00000000" w14:paraId="00000238">
      <w:pPr>
        <w:spacing w:after="0" w:before="200" w:line="240" w:lineRule="auto"/>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i w:val="1"/>
          <w:color w:val="212529"/>
          <w:sz w:val="24"/>
          <w:szCs w:val="24"/>
          <w:highlight w:val="white"/>
          <w:rtl w:val="0"/>
        </w:rPr>
        <w:t xml:space="preserve">Lawsonia inermis</w:t>
      </w:r>
      <w:r w:rsidDel="00000000" w:rsidR="00000000" w:rsidRPr="00000000">
        <w:rPr>
          <w:rFonts w:ascii="Times New Roman" w:cs="Times New Roman" w:eastAsia="Times New Roman" w:hAnsi="Times New Roman"/>
          <w:color w:val="212529"/>
          <w:sz w:val="24"/>
          <w:szCs w:val="24"/>
          <w:highlight w:val="white"/>
          <w:rtl w:val="0"/>
        </w:rPr>
        <w:t xml:space="preserve"> Henna Tree is a large evergreen shrub or tree that can grow up to 6m (20ft) tall with an equal spread. It prefers full sun and will tolerate a wide variety of soil conditions making it suitable for a bioswale environment. The fragrant flower blooms will attract native pollinators. A natural dye can be made out of the leaves that can be safely applied to hair, skin and nails.</w:t>
      </w:r>
    </w:p>
    <w:p w:rsidR="00000000" w:rsidDel="00000000" w:rsidP="00000000" w:rsidRDefault="00000000" w:rsidRPr="00000000" w14:paraId="00000239">
      <w:pPr>
        <w:spacing w:after="0" w:before="200" w:line="240" w:lineRule="auto"/>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i w:val="1"/>
          <w:sz w:val="24"/>
          <w:szCs w:val="24"/>
          <w:rtl w:val="0"/>
        </w:rPr>
        <w:t xml:space="preserve">Cymbopogon citratus </w:t>
      </w:r>
      <w:r w:rsidDel="00000000" w:rsidR="00000000" w:rsidRPr="00000000">
        <w:rPr>
          <w:rFonts w:ascii="Times New Roman" w:cs="Times New Roman" w:eastAsia="Times New Roman" w:hAnsi="Times New Roman"/>
          <w:sz w:val="24"/>
          <w:szCs w:val="24"/>
          <w:rtl w:val="0"/>
        </w:rPr>
        <w:t xml:space="preserve">or Lemongrass is an rapid-growing perennial grass growing to 1 m (3ft) by 1m and prefers well drained soils of varying quality and access to full sunlight. This grass has a strong fragrance making it a popular herb used for culinary purposes. Lemongrass was chosen because it repels mosquitoes and flies and can be cultivated for culinary, medicinal, and household purposes. It is a beautiful ornamental grass that provides habitat for native wildlife.</w:t>
      </w:r>
      <w:r w:rsidDel="00000000" w:rsidR="00000000" w:rsidRPr="00000000">
        <w:rPr>
          <w:rtl w:val="0"/>
        </w:rPr>
      </w:r>
    </w:p>
    <w:p w:rsidR="00000000" w:rsidDel="00000000" w:rsidP="00000000" w:rsidRDefault="00000000" w:rsidRPr="00000000" w14:paraId="0000023A">
      <w:pPr>
        <w:spacing w:after="0" w:before="200" w:line="240" w:lineRule="auto"/>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i w:val="1"/>
          <w:color w:val="212529"/>
          <w:sz w:val="24"/>
          <w:szCs w:val="24"/>
          <w:highlight w:val="white"/>
          <w:rtl w:val="0"/>
        </w:rPr>
        <w:t xml:space="preserve">Saraca asoca</w:t>
      </w:r>
      <w:r w:rsidDel="00000000" w:rsidR="00000000" w:rsidRPr="00000000">
        <w:rPr>
          <w:rFonts w:ascii="Times New Roman" w:cs="Times New Roman" w:eastAsia="Times New Roman" w:hAnsi="Times New Roman"/>
          <w:color w:val="212529"/>
          <w:sz w:val="24"/>
          <w:szCs w:val="24"/>
          <w:highlight w:val="white"/>
          <w:rtl w:val="0"/>
        </w:rPr>
        <w:t xml:space="preserve"> or Ashoka is a nitrogen fixing evergreen tree that will grow up to 9 m (29 ft) tall with an equal spread. The blooms can be witnessed year round with peak bloom in January and February attracting native pollinators, nectar feeders, birds, and small mammals. This tree will tolerate a variety of soil and moisture conditions and will grow in full sun or partial shade. </w:t>
      </w:r>
    </w:p>
    <w:p w:rsidR="00000000" w:rsidDel="00000000" w:rsidP="00000000" w:rsidRDefault="00000000" w:rsidRPr="00000000" w14:paraId="0000023B">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212529"/>
          <w:sz w:val="24"/>
          <w:szCs w:val="24"/>
          <w:highlight w:val="white"/>
          <w:rtl w:val="0"/>
        </w:rPr>
        <w:t xml:space="preserve">Pinus wallichiana</w:t>
      </w:r>
      <w:r w:rsidDel="00000000" w:rsidR="00000000" w:rsidRPr="00000000">
        <w:rPr>
          <w:rFonts w:ascii="Times New Roman" w:cs="Times New Roman" w:eastAsia="Times New Roman" w:hAnsi="Times New Roman"/>
          <w:color w:val="212529"/>
          <w:sz w:val="24"/>
          <w:szCs w:val="24"/>
          <w:highlight w:val="white"/>
          <w:rtl w:val="0"/>
        </w:rPr>
        <w:t xml:space="preserve"> or Himalayan Pine is a pine tree that prefers acidic, well drained, sandy loam soils in full sun. It will grow up to 15 m (50 ft)The pine needles lower soil pH over time as well as provide nesting material for native bird species. </w:t>
      </w:r>
      <w:r w:rsidDel="00000000" w:rsidR="00000000" w:rsidRPr="00000000">
        <w:rPr>
          <w:rtl w:val="0"/>
        </w:rPr>
      </w:r>
    </w:p>
    <w:p w:rsidR="00000000" w:rsidDel="00000000" w:rsidP="00000000" w:rsidRDefault="00000000" w:rsidRPr="00000000" w14:paraId="0000023C">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it is necessary to obtain specific knowledge about the site including topography, pH levels, soil bulk density, soil drainage rate and finalized site design. It is possible to design a planting key without this information, however the survival rate of the plants are dependent on having as much site information as possible. Another step is to locate plant nurseries that will source the plants used in the design. This will ultimately determine the plant palette because plants that cannot be sourced will not be used in the design. </w:t>
      </w:r>
    </w:p>
    <w:p w:rsidR="00000000" w:rsidDel="00000000" w:rsidP="00000000" w:rsidRDefault="00000000" w:rsidRPr="00000000" w14:paraId="0000023D">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phase is implementation of a learning garden. The vision for the learning garden is to allow students and staff to connect with the land and their food chain by participating in the growth cycle of their own fruits and vegetables. A new garden built on cleared agricultural land must have soil health established. If the soil texture resembles clay or sand, outside loamy soil may need to be brought in. Due to the floodplain location, there is an opportunity to use raised mound planting techniques that have been used in indigenous cultures to prevent soil erosion or drowned plants. The fruits and vegetables grown may be chosen by the class or staff that reflect their culture. </w:t>
      </w:r>
      <w:r w:rsidDel="00000000" w:rsidR="00000000" w:rsidRPr="00000000">
        <w:rPr>
          <w:rtl w:val="0"/>
        </w:rPr>
      </w:r>
    </w:p>
    <w:p w:rsidR="00000000" w:rsidDel="00000000" w:rsidP="00000000" w:rsidRDefault="00000000" w:rsidRPr="00000000" w14:paraId="0000023E">
      <w:pPr>
        <w:pStyle w:val="Heading4"/>
        <w:widowControl w:val="1"/>
        <w:spacing w:after="0" w:before="200" w:line="240" w:lineRule="auto"/>
        <w:jc w:val="both"/>
        <w:rPr>
          <w:color w:val="000000"/>
        </w:rPr>
      </w:pPr>
      <w:bookmarkStart w:colFirst="0" w:colLast="0" w:name="_eaq0sko4u8tg" w:id="36"/>
      <w:bookmarkEnd w:id="36"/>
      <w:r w:rsidDel="00000000" w:rsidR="00000000" w:rsidRPr="00000000">
        <w:rPr>
          <w:color w:val="000000"/>
          <w:rtl w:val="0"/>
        </w:rPr>
        <w:t xml:space="preserve">3.2.2.2 Waste Management</w:t>
      </w:r>
    </w:p>
    <w:p w:rsidR="00000000" w:rsidDel="00000000" w:rsidP="00000000" w:rsidRDefault="00000000" w:rsidRPr="00000000" w14:paraId="0000023F">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waste management system consists of garbage collection and removal, recycling collection and removal, and a septic system. The decision decisions for these 3 subsystems were made given the population using the system as well as the rural location and budgetary constraints.</w:t>
      </w:r>
    </w:p>
    <w:p w:rsidR="00000000" w:rsidDel="00000000" w:rsidP="00000000" w:rsidRDefault="00000000" w:rsidRPr="00000000" w14:paraId="00000240">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Garbage and recycling will have adjacent central collection points near the main road where servicing will occur. The servicing frequency will depend on various factors, such as the amount of students, the type of material needed for class, and the food waste. The primary location for garbage pickup and recycling is on the northeast corner of the site to avoid putrid smells near the school. Each classroom will feature a 30 liter trash and recycle bin, with this size bin garbage will not reach an excessive amount where smells will start to propagate the classroom. These are to be emptied daily into the main garbage and recycle collection point.</w:t>
      </w:r>
    </w:p>
    <w:p w:rsidR="00000000" w:rsidDel="00000000" w:rsidP="00000000" w:rsidRDefault="00000000" w:rsidRPr="00000000" w14:paraId="00000241">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waste management system will make use of a septic system which consists of a two component septic tank located in between the road and bathroom. The blackwater will flow into the septic tank from toilets, bathroom sinks as well as the kitchen sink. The septic system will be buried at least 4 inches underground where waste water can flow by gravity. With the septic tank located near the road, pumping the tank would not be difficult for waste servicing. A concrete septic tank with 12 meters length,4 meters width, and a liquid depth of 1.4 meters can serve the expected student body of 400 students. Using this size of tank, a cleaning interval of 1 year would be sufficient.</w:t>
      </w:r>
    </w:p>
    <w:p w:rsidR="00000000" w:rsidDel="00000000" w:rsidP="00000000" w:rsidRDefault="00000000" w:rsidRPr="00000000" w14:paraId="00000242">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3175" cy="1990664"/>
            <wp:effectExtent b="0" l="0" r="0" t="0"/>
            <wp:docPr id="34"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543175" cy="1990664"/>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3.2.2.2-1</w:t>
      </w:r>
      <w:r w:rsidDel="00000000" w:rsidR="00000000" w:rsidRPr="00000000">
        <w:rPr>
          <w:rFonts w:ascii="Times New Roman" w:cs="Times New Roman" w:eastAsia="Times New Roman" w:hAnsi="Times New Roman"/>
          <w:sz w:val="24"/>
          <w:szCs w:val="24"/>
          <w:rtl w:val="0"/>
        </w:rPr>
        <w:t xml:space="preserve">: Septic Tank, Recycling and Garbage Collection Locations</w:t>
      </w:r>
    </w:p>
    <w:p w:rsidR="00000000" w:rsidDel="00000000" w:rsidP="00000000" w:rsidRDefault="00000000" w:rsidRPr="00000000" w14:paraId="00000245">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future work, the exact location of the septic tank is needed and in order to determine a suitable location the grounds must be surveyed. The further the septic tank is placed from the bathrooms, the deeper underground the system will need to be placed to ensure it operates entirely using gravity. The frequency of garbage and recycle collection point pickups will depend on the waste teachers and students produce and should be determined in phase II. </w:t>
      </w:r>
      <w:r w:rsidDel="00000000" w:rsidR="00000000" w:rsidRPr="00000000">
        <w:rPr>
          <w:rtl w:val="0"/>
        </w:rPr>
      </w:r>
    </w:p>
    <w:p w:rsidR="00000000" w:rsidDel="00000000" w:rsidP="00000000" w:rsidRDefault="00000000" w:rsidRPr="00000000" w14:paraId="00000246">
      <w:pPr>
        <w:pStyle w:val="Heading4"/>
        <w:widowControl w:val="1"/>
        <w:spacing w:after="0" w:before="200" w:line="240" w:lineRule="auto"/>
        <w:jc w:val="both"/>
        <w:rPr>
          <w:color w:val="000000"/>
        </w:rPr>
      </w:pPr>
      <w:bookmarkStart w:colFirst="0" w:colLast="0" w:name="_409ue4i4wvt2" w:id="37"/>
      <w:bookmarkEnd w:id="37"/>
      <w:r w:rsidDel="00000000" w:rsidR="00000000" w:rsidRPr="00000000">
        <w:rPr>
          <w:color w:val="000000"/>
          <w:rtl w:val="0"/>
        </w:rPr>
        <w:t xml:space="preserve">3.2.2.3 Landscape Architecture</w:t>
      </w:r>
    </w:p>
    <w:p w:rsidR="00000000" w:rsidDel="00000000" w:rsidP="00000000" w:rsidRDefault="00000000" w:rsidRPr="00000000" w14:paraId="00000247">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Landscape Architecture was designed keeping in mind the stakeholder requirements regarding the playground area, bicycle/motorcycle parking, outdoor courtyard and assembly areas. Figure 3.2.2.3-1 illustrates each of the elements within the overall landscape design. Drainage, Sanitary Waste Disposal and water storage are elements of the design that are important to meet the living building water petal requirement that the whole site should supply 100% of the project water through a closed-loop water system. The assembly area (courtyard) is designed as an amphitheater which provides natural seating and a place for water runoff from flooding. The amphitheater will also help to aid in the storage of rainwater. The drainage from the recreation elements and other parts of the site will be helpful in potentially diverting water to water storage sources and for water for the learning garden. The learning garden is shown as item 4 in the landscape layout. It is situated at the side of the school, and visitors and students can admire the garden on their way to the back of the school where the sports fields and courts are located. </w:t>
      </w:r>
      <w:r w:rsidDel="00000000" w:rsidR="00000000" w:rsidRPr="00000000">
        <w:rPr>
          <w:rtl w:val="0"/>
        </w:rPr>
      </w:r>
    </w:p>
    <w:p w:rsidR="00000000" w:rsidDel="00000000" w:rsidP="00000000" w:rsidRDefault="00000000" w:rsidRPr="00000000" w14:paraId="00000248">
      <w:pPr>
        <w:spacing w:after="0" w:before="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21100"/>
            <wp:effectExtent b="0" l="0" r="0" t="0"/>
            <wp:docPr id="113" name="image96.jpg"/>
            <a:graphic>
              <a:graphicData uri="http://schemas.openxmlformats.org/drawingml/2006/picture">
                <pic:pic>
                  <pic:nvPicPr>
                    <pic:cNvPr id="0" name="image96.jpg"/>
                    <pic:cNvPicPr preferRelativeResize="0"/>
                  </pic:nvPicPr>
                  <pic:blipFill>
                    <a:blip r:embed="rId3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3.2.2.3-1 Landscape BDD Level 1 Diagram</w:t>
      </w:r>
    </w:p>
    <w:p w:rsidR="00000000" w:rsidDel="00000000" w:rsidP="00000000" w:rsidRDefault="00000000" w:rsidRPr="00000000" w14:paraId="0000024A">
      <w:pPr>
        <w:pStyle w:val="Heading5"/>
        <w:spacing w:after="0" w:before="200" w:line="240" w:lineRule="auto"/>
        <w:rPr>
          <w:color w:val="000000"/>
        </w:rPr>
      </w:pPr>
      <w:bookmarkStart w:colFirst="0" w:colLast="0" w:name="_sr1wtnt1q2k1" w:id="38"/>
      <w:bookmarkEnd w:id="38"/>
      <w:r w:rsidDel="00000000" w:rsidR="00000000" w:rsidRPr="00000000">
        <w:rPr>
          <w:rtl w:val="0"/>
        </w:rPr>
        <w:t xml:space="preserve">3.2.2.3.1 Courtyard &amp; Outdoor Seating</w:t>
      </w:r>
      <w:r w:rsidDel="00000000" w:rsidR="00000000" w:rsidRPr="00000000">
        <w:rPr>
          <w:rtl w:val="0"/>
        </w:rPr>
      </w:r>
    </w:p>
    <w:p w:rsidR="00000000" w:rsidDel="00000000" w:rsidP="00000000" w:rsidRDefault="00000000" w:rsidRPr="00000000" w14:paraId="0000024B">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courtyard space as shown in the landscape layout as item 3 is a multi use space for students and teaching faculty at the school. The various use cases available to students are shown in the Courtyard Use Case Diagram in Figure 3.2.2.3.1-1. Teachers can use this space to address the whole student body given the size and structure of the landscape element.</w:t>
      </w:r>
    </w:p>
    <w:p w:rsidR="00000000" w:rsidDel="00000000" w:rsidP="00000000" w:rsidRDefault="00000000" w:rsidRPr="00000000" w14:paraId="0000024C">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outdoor seating space is indicated as item 6 in the landscape layout. It is positioned in two different locations, one in the front and one in the back facing the football pitch. The outdoor seating in the back of the school provides students a place to sit who don’t necessarily want to be out on the field or volleyball court. Typical seating guidelines recommend 24 inches of space for each person seated at a table, with a range of 2-6 inches of space between each chair. Between each table, a minimum space of 52 inches is required for rows of tables. The total area we have provided for the outdoor seating is 186 sq. meters and 188 sq. meters for the seating areas in the back and front of the school respectively. We propose a potential seating arrangement of 4 tables by 2 tables for one classroom (40 students), and 4 tables by 4 tables for two classrooms (80 students), each table with 6 seats. Teachers may also use this space to hold classes, or it may be a space for students to eat lunch, snack, or play games. We have allotted enough space for two classrooms to use the space at the same time, and with the current seating arrangement, there will be a surplus of 8 seats if one classroom is using the space, and a surplus of 16 seats if two classrooms are using the space. Potted plants or other greenery could potentially be placed in the extra space as decoration.</w:t>
      </w:r>
    </w:p>
    <w:p w:rsidR="00000000" w:rsidDel="00000000" w:rsidP="00000000" w:rsidRDefault="00000000" w:rsidRPr="00000000" w14:paraId="0000024D">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2743200"/>
            <wp:effectExtent b="0" l="0" r="0" t="0"/>
            <wp:docPr id="54"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4114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3.2.2.3.1-1</w:t>
      </w:r>
      <w:r w:rsidDel="00000000" w:rsidR="00000000" w:rsidRPr="00000000">
        <w:rPr>
          <w:rFonts w:ascii="Times New Roman" w:cs="Times New Roman" w:eastAsia="Times New Roman" w:hAnsi="Times New Roman"/>
          <w:sz w:val="24"/>
          <w:szCs w:val="24"/>
          <w:rtl w:val="0"/>
        </w:rPr>
        <w:t xml:space="preserve">: Courtyard Use Case Diagram</w:t>
      </w:r>
    </w:p>
    <w:p w:rsidR="00000000" w:rsidDel="00000000" w:rsidP="00000000" w:rsidRDefault="00000000" w:rsidRPr="00000000" w14:paraId="0000024F">
      <w:pPr>
        <w:pStyle w:val="Heading5"/>
        <w:spacing w:after="0" w:before="200" w:line="240" w:lineRule="auto"/>
        <w:rPr/>
      </w:pPr>
      <w:bookmarkStart w:colFirst="0" w:colLast="0" w:name="_99lxuaxi9p7d" w:id="39"/>
      <w:bookmarkEnd w:id="39"/>
      <w:r w:rsidDel="00000000" w:rsidR="00000000" w:rsidRPr="00000000">
        <w:rPr>
          <w:rtl w:val="0"/>
        </w:rPr>
        <w:t xml:space="preserve">3.2.2.3.2 Flow of Entry and Exits</w:t>
      </w:r>
    </w:p>
    <w:p w:rsidR="00000000" w:rsidDel="00000000" w:rsidP="00000000" w:rsidRDefault="00000000" w:rsidRPr="00000000" w14:paraId="00000250">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significant aspect that affected the proposed design was considering the flow of people  throughout the school day. The school's layout needs to balance safety, convenience, and  unimpeded pass-through without traffic. During surge events, a primary flow concern is for  schools and other buildings with large populations. Surge events are those events in which a  sudden, sharp increase in foot traffic is sustained for a short period of time. </w:t>
      </w:r>
    </w:p>
    <w:p w:rsidR="00000000" w:rsidDel="00000000" w:rsidP="00000000" w:rsidRDefault="00000000" w:rsidRPr="00000000" w14:paraId="00000251">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main surge sessions associated with an uptick in foot traffic; these are when  students arrive at school, depart the school, and venture to the assembly field for the daily assembly. Additional surge periods could occur, like on Fridays when all the students partake in  sports behind the school.  </w:t>
      </w:r>
    </w:p>
    <w:p w:rsidR="00000000" w:rsidDel="00000000" w:rsidP="00000000" w:rsidRDefault="00000000" w:rsidRPr="00000000" w14:paraId="00000252">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the start of the school day, students will arrive predominantly by cycle or on foot. From  the current layout, the students have three access points for entry, two facing the road and one  perpendicular. The two entryways are relatively large at 4 m, while the perpendicular main  entrance is about 10 m wide. Students can depart the school after class using the same ways they  entered. The entry pathway leads from the street straight to the main entrance, which allows for easy access. To the right of the pathway is stationed the scooter and bike parking, and to the left of the pathway is the assembly area where students will gather for morning meetings. The students and faculty will move to the amphitheater at the front of the school during the morning assembly. </w:t>
      </w:r>
      <w:r w:rsidDel="00000000" w:rsidR="00000000" w:rsidRPr="00000000">
        <w:rPr>
          <w:rtl w:val="0"/>
        </w:rPr>
      </w:r>
    </w:p>
    <w:p w:rsidR="00000000" w:rsidDel="00000000" w:rsidP="00000000" w:rsidRDefault="00000000" w:rsidRPr="00000000" w14:paraId="00000253">
      <w:pPr>
        <w:pStyle w:val="Heading4"/>
        <w:widowControl w:val="1"/>
        <w:spacing w:after="0" w:before="200" w:line="240" w:lineRule="auto"/>
        <w:rPr/>
      </w:pPr>
      <w:bookmarkStart w:colFirst="0" w:colLast="0" w:name="_qvesgliua2nr" w:id="40"/>
      <w:bookmarkEnd w:id="40"/>
      <w:r w:rsidDel="00000000" w:rsidR="00000000" w:rsidRPr="00000000">
        <w:rPr>
          <w:rtl w:val="0"/>
        </w:rPr>
        <w:t xml:space="preserve">3.2.2.4 Storage</w:t>
      </w:r>
    </w:p>
    <w:p w:rsidR="00000000" w:rsidDel="00000000" w:rsidP="00000000" w:rsidRDefault="00000000" w:rsidRPr="00000000" w14:paraId="00000254">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small shed for the purpose of storing garden materials is best placed on the Southern property edge next to the student’s learning garden. This placement will allow student’s easy access for class or house activities involving the learning garden. In order to fit standard gardening supplies and avoid the necessity of creating a foundation the shed should be approximately 2.5x2.5 meters large.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(Ayubov)  </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(Prep). Further research should consider the necessity of a foundation due to the site’s danger of flooding, however, no electric work is required within the building minimizing concerns in regards to flood risk. The shed should include a lockable front entry door to prevent theft and unauthorized student access. </w:t>
      </w:r>
    </w:p>
    <w:p w:rsidR="00000000" w:rsidDel="00000000" w:rsidP="00000000" w:rsidRDefault="00000000" w:rsidRPr="00000000" w14:paraId="00000255">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1485900"/>
            <wp:effectExtent b="0" l="0" r="0" t="0"/>
            <wp:docPr id="71" name="image65.png"/>
            <a:graphic>
              <a:graphicData uri="http://schemas.openxmlformats.org/drawingml/2006/picture">
                <pic:pic>
                  <pic:nvPicPr>
                    <pic:cNvPr id="0" name="image65.png"/>
                    <pic:cNvPicPr preferRelativeResize="0"/>
                  </pic:nvPicPr>
                  <pic:blipFill>
                    <a:blip r:embed="rId35"/>
                    <a:srcRect b="9888" l="0" r="7194" t="0"/>
                    <a:stretch>
                      <a:fillRect/>
                    </a:stretch>
                  </pic:blipFill>
                  <pic:spPr>
                    <a:xfrm>
                      <a:off x="0" y="0"/>
                      <a:ext cx="24574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3.2.2.4-1</w:t>
      </w:r>
      <w:r w:rsidDel="00000000" w:rsidR="00000000" w:rsidRPr="00000000">
        <w:rPr>
          <w:rFonts w:ascii="Times New Roman" w:cs="Times New Roman" w:eastAsia="Times New Roman" w:hAnsi="Times New Roman"/>
          <w:sz w:val="24"/>
          <w:szCs w:val="24"/>
          <w:rtl w:val="0"/>
        </w:rPr>
        <w:t xml:space="preserve">: Shed Storage Location</w:t>
      </w:r>
    </w:p>
    <w:p w:rsidR="00000000" w:rsidDel="00000000" w:rsidP="00000000" w:rsidRDefault="00000000" w:rsidRPr="00000000" w14:paraId="00000257">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research the possibility of sourcing prebuilt sheds in Nepal should be investigated as use of smoothed concrete for construction in alignment with the school design may not prove aesthetically preferable.</w:t>
      </w:r>
    </w:p>
    <w:p w:rsidR="00000000" w:rsidDel="00000000" w:rsidP="00000000" w:rsidRDefault="00000000" w:rsidRPr="00000000" w14:paraId="00000258">
      <w:pPr>
        <w:pStyle w:val="Heading4"/>
        <w:widowControl w:val="1"/>
        <w:spacing w:after="0" w:before="200" w:line="240" w:lineRule="auto"/>
        <w:rPr/>
      </w:pPr>
      <w:bookmarkStart w:colFirst="0" w:colLast="0" w:name="_l4coa0vnchxz" w:id="41"/>
      <w:bookmarkEnd w:id="41"/>
      <w:r w:rsidDel="00000000" w:rsidR="00000000" w:rsidRPr="00000000">
        <w:rPr>
          <w:rtl w:val="0"/>
        </w:rPr>
        <w:t xml:space="preserve">3.2.2.5 Property Safety</w:t>
      </w:r>
    </w:p>
    <w:p w:rsidR="00000000" w:rsidDel="00000000" w:rsidP="00000000" w:rsidRDefault="00000000" w:rsidRPr="00000000" w14:paraId="00000259">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boundary of the school is an important feature to enforce given the livestock which is present in the area. To prevent cattle from entering school property, a fencing configuration consisting of high-tensile, woven-wire steel mesh is necessary around the perimeter boundary. The fencing can be set back 1 meter from the property line.</w:t>
      </w:r>
    </w:p>
    <w:p w:rsidR="00000000" w:rsidDel="00000000" w:rsidP="00000000" w:rsidRDefault="00000000" w:rsidRPr="00000000" w14:paraId="0000025A">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classroom door, the teachers lounge and the bathrooms can be fitted with a cylindrical lever lock. These locks were chosen because they are easy to install and repair and would provide adequate safety for a rural community of students. </w:t>
      </w:r>
    </w:p>
    <w:p w:rsidR="00000000" w:rsidDel="00000000" w:rsidP="00000000" w:rsidRDefault="00000000" w:rsidRPr="00000000" w14:paraId="0000025B">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situations where inclement weather is expected, the students will be safest within the main classroom building. The classrooms are designed such that students will be able to avoid windows and doors if storm weather arises. Additional information on the flow of entry and exits can be found in 3.2.2.3.1.</w:t>
      </w:r>
    </w:p>
    <w:p w:rsidR="00000000" w:rsidDel="00000000" w:rsidP="00000000" w:rsidRDefault="00000000" w:rsidRPr="00000000" w14:paraId="0000025C">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future work, the school is expected to withstand flooding and mitigate the effects of permanent damage to the structure and surrounding landscape features. An investigation into the safety of the structure and landscape architecture is needed to ensure the property’s longevity.The buildings ability to resist fire is dependent on building materials and environmental conditions, this is important to consider for the safety of the students.</w:t>
      </w:r>
    </w:p>
    <w:p w:rsidR="00000000" w:rsidDel="00000000" w:rsidP="00000000" w:rsidRDefault="00000000" w:rsidRPr="00000000" w14:paraId="0000025D">
      <w:pPr>
        <w:pStyle w:val="Heading4"/>
        <w:widowControl w:val="1"/>
        <w:spacing w:after="0" w:before="200" w:line="240" w:lineRule="auto"/>
        <w:rPr/>
      </w:pPr>
      <w:bookmarkStart w:colFirst="0" w:colLast="0" w:name="_nvdv0vs5dm1r" w:id="42"/>
      <w:bookmarkEnd w:id="42"/>
      <w:r w:rsidDel="00000000" w:rsidR="00000000" w:rsidRPr="00000000">
        <w:rPr>
          <w:rtl w:val="0"/>
        </w:rPr>
        <w:t xml:space="preserve">3.2.2.6 Recreation</w:t>
      </w:r>
    </w:p>
    <w:p w:rsidR="00000000" w:rsidDel="00000000" w:rsidP="00000000" w:rsidRDefault="00000000" w:rsidRPr="00000000" w14:paraId="0000025E">
      <w:pPr>
        <w:spacing w:after="0" w:before="2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recreation area of the landscape design includes a football pitch, a volleyball court and a playground. In the current design each of these elements will occupy a separate area and these elements will be on the back side of the main school building. The design of each element in the recreational areas will be designed age appropriate to meet the needs of the kids. The playground will be designed for kids from kindergarten to the second grade. The football pitch and the volleyball court will be reconfigurable to meet the needs of all students in the school regardless of age. The football pitch and volleyball court will also be used by the community around the school, after school hours. The recreational areas also consider the scale of the user. This imperative encourages a human-powered lifestyle which also influences the parking layout and plan. </w:t>
      </w:r>
      <w:r w:rsidDel="00000000" w:rsidR="00000000" w:rsidRPr="00000000">
        <w:rPr>
          <w:rtl w:val="0"/>
        </w:rPr>
      </w:r>
    </w:p>
    <w:p w:rsidR="00000000" w:rsidDel="00000000" w:rsidP="00000000" w:rsidRDefault="00000000" w:rsidRPr="00000000" w14:paraId="0000025F">
      <w:pPr>
        <w:pStyle w:val="Heading5"/>
        <w:spacing w:after="0" w:before="200" w:line="240" w:lineRule="auto"/>
        <w:rPr>
          <w:highlight w:val="white"/>
        </w:rPr>
      </w:pPr>
      <w:bookmarkStart w:colFirst="0" w:colLast="0" w:name="_muid6mk5bky8" w:id="43"/>
      <w:bookmarkEnd w:id="43"/>
      <w:r w:rsidDel="00000000" w:rsidR="00000000" w:rsidRPr="00000000">
        <w:rPr>
          <w:rtl w:val="0"/>
        </w:rPr>
        <w:t xml:space="preserve">3.2.2.6.1 </w:t>
      </w:r>
      <w:r w:rsidDel="00000000" w:rsidR="00000000" w:rsidRPr="00000000">
        <w:rPr>
          <w:highlight w:val="white"/>
          <w:rtl w:val="0"/>
        </w:rPr>
        <w:t xml:space="preserve">Football Pitch</w:t>
      </w:r>
    </w:p>
    <w:p w:rsidR="00000000" w:rsidDel="00000000" w:rsidP="00000000" w:rsidRDefault="00000000" w:rsidRPr="00000000" w14:paraId="00000260">
      <w:pPr>
        <w:spacing w:after="0" w:before="2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football pitch will be located on the southwest corner of the landscape design behind the school building with a covered sitting area on the northeast side. The dimension of the football pitch will be 50 meters long x 25 meters wide, with 2 standard goals on each end. The crown or slope of the football pitch will be graded at  1/2 -1% slope with drain or 1-1.5% slope without drain, with an elevated center portion to promote water runoff  from the center going to the east and  west side line. See figure 3.2.2.6.1-1 for an example of the potential sloping of the football pitch. </w:t>
      </w:r>
    </w:p>
    <w:p w:rsidR="00000000" w:rsidDel="00000000" w:rsidP="00000000" w:rsidRDefault="00000000" w:rsidRPr="00000000" w14:paraId="00000261">
      <w:pPr>
        <w:spacing w:after="0" w:before="2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876300"/>
            <wp:effectExtent b="0" l="0" r="0" t="0"/>
            <wp:docPr id="46" name="image29.jpg"/>
            <a:graphic>
              <a:graphicData uri="http://schemas.openxmlformats.org/drawingml/2006/picture">
                <pic:pic>
                  <pic:nvPicPr>
                    <pic:cNvPr id="0" name="image29.jpg"/>
                    <pic:cNvPicPr preferRelativeResize="0"/>
                  </pic:nvPicPr>
                  <pic:blipFill>
                    <a:blip r:embed="rId36"/>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0" w:before="20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b w:val="1"/>
          <w:sz w:val="24"/>
          <w:szCs w:val="24"/>
          <w:highlight w:val="white"/>
          <w:rtl w:val="0"/>
        </w:rPr>
        <w:t xml:space="preserve">Figure 3.2.2.6.1-1</w:t>
      </w:r>
      <w:r w:rsidDel="00000000" w:rsidR="00000000" w:rsidRPr="00000000">
        <w:rPr>
          <w:rFonts w:ascii="Times New Roman" w:cs="Times New Roman" w:eastAsia="Times New Roman" w:hAnsi="Times New Roman"/>
          <w:sz w:val="24"/>
          <w:szCs w:val="24"/>
          <w:highlight w:val="white"/>
          <w:rtl w:val="0"/>
        </w:rPr>
        <w:t xml:space="preserve">: Football pitch slope</w:t>
      </w:r>
      <w:r w:rsidDel="00000000" w:rsidR="00000000" w:rsidRPr="00000000">
        <w:rPr>
          <w:rFonts w:ascii="Times New Roman" w:cs="Times New Roman" w:eastAsia="Times New Roman" w:hAnsi="Times New Roman"/>
          <w:sz w:val="24"/>
          <w:szCs w:val="24"/>
          <w:highlight w:val="white"/>
          <w:vertAlign w:val="superscript"/>
        </w:rPr>
        <w:footnoteReference w:customMarkFollows="0" w:id="2"/>
      </w:r>
      <w:r w:rsidDel="00000000" w:rsidR="00000000" w:rsidRPr="00000000">
        <w:rPr>
          <w:rFonts w:ascii="Times New Roman" w:cs="Times New Roman" w:eastAsia="Times New Roman" w:hAnsi="Times New Roman"/>
          <w:sz w:val="24"/>
          <w:szCs w:val="24"/>
          <w:highlight w:val="white"/>
          <w:rtl w:val="0"/>
        </w:rPr>
        <w:t xml:space="preserve">(SFMA)</w:t>
      </w:r>
    </w:p>
    <w:p w:rsidR="00000000" w:rsidDel="00000000" w:rsidP="00000000" w:rsidRDefault="00000000" w:rsidRPr="00000000" w14:paraId="00000263">
      <w:pPr>
        <w:spacing w:after="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height of the crown will depend on several factors that include the type of soil underlying the field, the amount of rainfall the field will receive, and the drainage system for the field. ”The former and less absorbent the soil, the sooner it becomes saturated and susceptible to ponding, so the higher the crown should be. Looser, more absorbent soils can have a lower crown because the soil can soak up more water before ponding begins. McAfee recommends a 12- to 18-inch crown, with the shorter heights used for loamy or sandy soils and the taller crowns for soils with a lot of clay.”</w:t>
      </w:r>
      <w:r w:rsidDel="00000000" w:rsidR="00000000" w:rsidRPr="00000000">
        <w:rPr>
          <w:rFonts w:ascii="Times New Roman" w:cs="Times New Roman" w:eastAsia="Times New Roman" w:hAnsi="Times New Roman"/>
          <w:sz w:val="24"/>
          <w:szCs w:val="24"/>
          <w:highlight w:val="white"/>
          <w:vertAlign w:val="superscript"/>
        </w:rPr>
        <w:footnoteReference w:customMarkFollows="0" w:id="3"/>
      </w:r>
      <w:r w:rsidDel="00000000" w:rsidR="00000000" w:rsidRPr="00000000">
        <w:rPr>
          <w:rFonts w:ascii="Times New Roman" w:cs="Times New Roman" w:eastAsia="Times New Roman" w:hAnsi="Times New Roman"/>
          <w:sz w:val="24"/>
          <w:szCs w:val="24"/>
          <w:highlight w:val="white"/>
          <w:rtl w:val="0"/>
        </w:rPr>
        <w:t xml:space="preserve"> (Merritt) The football pitch will have a grass surface to help stabilize the soil, and will help with rain absorption and drainage. </w:t>
      </w:r>
      <w:r w:rsidDel="00000000" w:rsidR="00000000" w:rsidRPr="00000000">
        <w:rPr>
          <w:rFonts w:ascii="Times New Roman" w:cs="Times New Roman" w:eastAsia="Times New Roman" w:hAnsi="Times New Roman"/>
          <w:sz w:val="24"/>
          <w:szCs w:val="24"/>
          <w:rtl w:val="0"/>
        </w:rPr>
        <w:t xml:space="preserve">The football pitch will have goals that can be moved to shorten the field, so that the field can be reconfigured to accommodate kids of all ages and allow them to play 11v11 or 9v9. </w:t>
      </w:r>
    </w:p>
    <w:p w:rsidR="00000000" w:rsidDel="00000000" w:rsidP="00000000" w:rsidRDefault="00000000" w:rsidRPr="00000000" w14:paraId="00000264">
      <w:pPr>
        <w:spacing w:after="0" w:before="20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5">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context diagram in Figure </w:t>
      </w:r>
      <w:r w:rsidDel="00000000" w:rsidR="00000000" w:rsidRPr="00000000">
        <w:rPr>
          <w:rFonts w:ascii="Times New Roman" w:cs="Times New Roman" w:eastAsia="Times New Roman" w:hAnsi="Times New Roman"/>
          <w:sz w:val="24"/>
          <w:szCs w:val="24"/>
          <w:rtl w:val="0"/>
        </w:rPr>
        <w:t xml:space="preserve">3.2.2.6.1-2</w:t>
      </w:r>
      <w:r w:rsidDel="00000000" w:rsidR="00000000" w:rsidRPr="00000000">
        <w:rPr>
          <w:rFonts w:ascii="Times New Roman" w:cs="Times New Roman" w:eastAsia="Times New Roman" w:hAnsi="Times New Roman"/>
          <w:sz w:val="24"/>
          <w:szCs w:val="24"/>
          <w:rtl w:val="0"/>
        </w:rPr>
        <w:t xml:space="preserve"> shows the community. In alignment with the requirements for the recreation design, the football pitch will act as a shared space to play football and meet as a community. The context diagram also highlights the relationship between the kids, teachers, weather, terrain, drainage and the football pitch. Design work will be done to optimize the drainage for the space to ensure that weather, pooling water and poor surfaces does not render the football pitch unusable after heavy rains and seasonal weather conditions. The football pitch also serves as an important exercise, community and learning space for the kids. </w:t>
      </w:r>
    </w:p>
    <w:p w:rsidR="00000000" w:rsidDel="00000000" w:rsidP="00000000" w:rsidRDefault="00000000" w:rsidRPr="00000000" w14:paraId="00000266">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3.2.2.6.1-2:</w:t>
      </w:r>
      <w:r w:rsidDel="00000000" w:rsidR="00000000" w:rsidRPr="00000000">
        <w:rPr>
          <w:rFonts w:ascii="Times New Roman" w:cs="Times New Roman" w:eastAsia="Times New Roman" w:hAnsi="Times New Roman"/>
          <w:sz w:val="24"/>
          <w:szCs w:val="24"/>
          <w:rtl w:val="0"/>
        </w:rPr>
        <w:t xml:space="preserve"> Context Diagram for Football Pitch</w:t>
      </w:r>
      <w:r w:rsidDel="00000000" w:rsidR="00000000" w:rsidRPr="00000000">
        <w:drawing>
          <wp:anchor allowOverlap="1" behindDoc="0" distB="0" distT="0" distL="0" distR="0" hidden="0" layoutInCell="1" locked="0" relativeHeight="0" simplePos="0">
            <wp:simplePos x="0" y="0"/>
            <wp:positionH relativeFrom="column">
              <wp:posOffset>-1171574</wp:posOffset>
            </wp:positionH>
            <wp:positionV relativeFrom="paragraph">
              <wp:posOffset>152400</wp:posOffset>
            </wp:positionV>
            <wp:extent cx="8153400" cy="3695700"/>
            <wp:effectExtent b="0" l="0" r="0" t="0"/>
            <wp:wrapSquare wrapText="bothSides" distB="0" distT="0" distL="0" distR="0"/>
            <wp:docPr id="87" name="image92.png"/>
            <a:graphic>
              <a:graphicData uri="http://schemas.openxmlformats.org/drawingml/2006/picture">
                <pic:pic>
                  <pic:nvPicPr>
                    <pic:cNvPr id="0" name="image92.png"/>
                    <pic:cNvPicPr preferRelativeResize="0"/>
                  </pic:nvPicPr>
                  <pic:blipFill>
                    <a:blip r:embed="rId37"/>
                    <a:srcRect b="0" l="0" r="0" t="0"/>
                    <a:stretch>
                      <a:fillRect/>
                    </a:stretch>
                  </pic:blipFill>
                  <pic:spPr>
                    <a:xfrm>
                      <a:off x="0" y="0"/>
                      <a:ext cx="8153400" cy="3695700"/>
                    </a:xfrm>
                    <a:prstGeom prst="rect"/>
                    <a:ln/>
                  </pic:spPr>
                </pic:pic>
              </a:graphicData>
            </a:graphic>
          </wp:anchor>
        </w:drawing>
      </w:r>
    </w:p>
    <w:p w:rsidR="00000000" w:rsidDel="00000000" w:rsidP="00000000" w:rsidRDefault="00000000" w:rsidRPr="00000000" w14:paraId="00000267">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planning for the football pitch in the landscape design includes </w:t>
      </w:r>
      <w:r w:rsidDel="00000000" w:rsidR="00000000" w:rsidRPr="00000000">
        <w:rPr>
          <w:rFonts w:ascii="Times New Roman" w:cs="Times New Roman" w:eastAsia="Times New Roman" w:hAnsi="Times New Roman"/>
          <w:sz w:val="24"/>
          <w:szCs w:val="24"/>
          <w:highlight w:val="white"/>
          <w:rtl w:val="0"/>
        </w:rPr>
        <w:t xml:space="preserve">the drainage for the football pitch. An adequate drainage system to move the water away from the sideline to avoid pooling and the water backing up to the field is necessary. The design of the markings on the field will be a part of future planning for the football pitch. These markings will help to determine the starting and stopping of play and the boundaries of the field. The potential storage of soccer balls, mesh jerseys and other potential equipment will be determined in future designs. The security of the goal will also be planned in the next phase.</w:t>
      </w:r>
      <w:r w:rsidDel="00000000" w:rsidR="00000000" w:rsidRPr="00000000">
        <w:rPr>
          <w:rtl w:val="0"/>
        </w:rPr>
      </w:r>
    </w:p>
    <w:p w:rsidR="00000000" w:rsidDel="00000000" w:rsidP="00000000" w:rsidRDefault="00000000" w:rsidRPr="00000000" w14:paraId="00000268">
      <w:pPr>
        <w:pStyle w:val="Heading5"/>
        <w:spacing w:after="0" w:before="200" w:line="240" w:lineRule="auto"/>
        <w:rPr>
          <w:highlight w:val="white"/>
        </w:rPr>
      </w:pPr>
      <w:bookmarkStart w:colFirst="0" w:colLast="0" w:name="_ys6gqi3jz8h8" w:id="44"/>
      <w:bookmarkEnd w:id="44"/>
      <w:r w:rsidDel="00000000" w:rsidR="00000000" w:rsidRPr="00000000">
        <w:rPr>
          <w:rtl w:val="0"/>
        </w:rPr>
        <w:t xml:space="preserve">3.2.2.6.2</w:t>
      </w:r>
      <w:r w:rsidDel="00000000" w:rsidR="00000000" w:rsidRPr="00000000">
        <w:rPr>
          <w:highlight w:val="white"/>
          <w:rtl w:val="0"/>
        </w:rPr>
        <w:t xml:space="preserve"> </w:t>
      </w:r>
      <w:r w:rsidDel="00000000" w:rsidR="00000000" w:rsidRPr="00000000">
        <w:rPr>
          <w:highlight w:val="white"/>
          <w:rtl w:val="0"/>
        </w:rPr>
        <w:t xml:space="preserve">Volleyball Court Elements</w:t>
      </w:r>
    </w:p>
    <w:p w:rsidR="00000000" w:rsidDel="00000000" w:rsidP="00000000" w:rsidRDefault="00000000" w:rsidRPr="00000000" w14:paraId="00000269">
      <w:pPr>
        <w:spacing w:after="0" w:before="2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volleyball court will be located on the backside of the school building in the center of the design between the football pitch and the playground. The dimension of the volleyball court will be 18 meters long x 9 meters wide. The volleyball court will be a flat surface, with no elevation slope. The volleyball court will be constructed with drainage underneath in the form of pvc pipes with the runoff on the east side of the court.  The other approach would be a layered approach with gravel at the bottom and layers of dirt/sand on top with a series of pipes in the gravel layer sloping the water to the eastside of the court. The runoff will go to the learning garden or to the water storage apparatus. The drainage for the volleyball court will tie into the overall drainage from the soccer pitch and the playground. There will be two metal poles to hold the net and adjust the height of the net. The court will have a net that is easy to remove and store, with volleyballs and other equipment needed for volleyball. </w:t>
      </w:r>
    </w:p>
    <w:p w:rsidR="00000000" w:rsidDel="00000000" w:rsidP="00000000" w:rsidRDefault="00000000" w:rsidRPr="00000000" w14:paraId="0000026A">
      <w:pPr>
        <w:spacing w:after="0" w:before="2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future plans for the volleyball court includes a final decision on the drainage system either the pvc pipes approach or the gravel approach. Finalizing the equipment that will be used for the poles, nets and other necessary equipment will be decided. Also, storage for the volleyball net, balls and potentially the poles is needed. </w:t>
      </w:r>
    </w:p>
    <w:p w:rsidR="00000000" w:rsidDel="00000000" w:rsidP="00000000" w:rsidRDefault="00000000" w:rsidRPr="00000000" w14:paraId="0000026B">
      <w:pPr>
        <w:pStyle w:val="Heading5"/>
        <w:spacing w:after="0" w:before="200" w:line="240" w:lineRule="auto"/>
        <w:rPr>
          <w:highlight w:val="white"/>
        </w:rPr>
      </w:pPr>
      <w:bookmarkStart w:colFirst="0" w:colLast="0" w:name="_fwueenfxru5i" w:id="45"/>
      <w:bookmarkEnd w:id="45"/>
      <w:r w:rsidDel="00000000" w:rsidR="00000000" w:rsidRPr="00000000">
        <w:rPr>
          <w:rtl w:val="0"/>
        </w:rPr>
        <w:t xml:space="preserve">3.2.2.6.3 </w:t>
      </w:r>
      <w:r w:rsidDel="00000000" w:rsidR="00000000" w:rsidRPr="00000000">
        <w:rPr>
          <w:highlight w:val="white"/>
          <w:rtl w:val="0"/>
        </w:rPr>
        <w:t xml:space="preserve">Playground Elements</w:t>
      </w:r>
    </w:p>
    <w:p w:rsidR="00000000" w:rsidDel="00000000" w:rsidP="00000000" w:rsidRDefault="00000000" w:rsidRPr="00000000" w14:paraId="0000026C">
      <w:pPr>
        <w:spacing w:after="0" w:before="20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playground will be located on the northwest corner of the school building on the backside, north of the volleyball court but south of the learning garden. The dimension of the playground will be 557.4 sq meters, with the exact shape of the playground area still to be determined in the next design.The playground will have a flat surface, with a ½ inch slope toward the eastside of the playground. The playground will be constructed with drainage runoff  tying into the overall drainage from the soccer pitch and volleyball court. The runoff will go to the learning garden or to the water storage apparatus. The playground will have the required equipment to include a swing set, monkey bars and a slide. The specific layout design of the playground equipment and any additional equipment will be determined in the next design. </w:t>
      </w:r>
    </w:p>
    <w:p w:rsidR="00000000" w:rsidDel="00000000" w:rsidP="00000000" w:rsidRDefault="00000000" w:rsidRPr="00000000" w14:paraId="0000026D">
      <w:pPr>
        <w:spacing w:after="0" w:before="20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The future plans for the playground includes selecting the specific equipment, laying out the playground and determining the additional equipment. Selecting the surface of the playground can be raw ground or a rub soft surface, which will be selected in the next design. Research is required to make adequate decisions for playground construction and will be done in the next phase of the design.</w:t>
      </w:r>
      <w:r w:rsidDel="00000000" w:rsidR="00000000" w:rsidRPr="00000000">
        <w:rPr>
          <w:rtl w:val="0"/>
        </w:rPr>
      </w:r>
    </w:p>
    <w:p w:rsidR="00000000" w:rsidDel="00000000" w:rsidP="00000000" w:rsidRDefault="00000000" w:rsidRPr="00000000" w14:paraId="0000026E">
      <w:pPr>
        <w:pStyle w:val="Heading4"/>
        <w:widowControl w:val="1"/>
        <w:spacing w:after="0" w:before="200" w:line="240" w:lineRule="auto"/>
        <w:rPr>
          <w:sz w:val="24"/>
          <w:szCs w:val="24"/>
          <w:highlight w:val="yellow"/>
        </w:rPr>
      </w:pPr>
      <w:bookmarkStart w:colFirst="0" w:colLast="0" w:name="_p9juvui4ctbk" w:id="46"/>
      <w:bookmarkEnd w:id="46"/>
      <w:r w:rsidDel="00000000" w:rsidR="00000000" w:rsidRPr="00000000">
        <w:rPr>
          <w:rtl w:val="0"/>
        </w:rPr>
        <w:t xml:space="preserve">3.2.2.7 Ponds, Creeks, and Fountains</w:t>
      </w:r>
      <w:r w:rsidDel="00000000" w:rsidR="00000000" w:rsidRPr="00000000">
        <w:rPr>
          <w:rtl w:val="0"/>
        </w:rPr>
      </w:r>
    </w:p>
    <w:p w:rsidR="00000000" w:rsidDel="00000000" w:rsidP="00000000" w:rsidRDefault="00000000" w:rsidRPr="00000000" w14:paraId="0000026F">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Ponds, streams and fountains can provide aesthetic appeal and meet drainage needs within the landscape design. They can be created on the site with the help of existing topography. Additional pond installation is necessary if they are not present on the site, they require a series of measures for excavation and drainage. The site does not have a natural pond or stream. Adding a fountain would present issues with standing water on the site which is a problem for the region with mosquitoes and diseases that can result from the feature.The landscape team has designed the layout to use the site's natural height difference of one meter, flowing from east to west, the water will flow towards the place of the amphitheater we installed. See feature 3.2.2.7-1 for a topo model of the site.</w:t>
      </w:r>
    </w:p>
    <w:p w:rsidR="00000000" w:rsidDel="00000000" w:rsidP="00000000" w:rsidRDefault="00000000" w:rsidRPr="00000000" w14:paraId="00000270">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1199" cy="1889125"/>
            <wp:effectExtent b="0" l="0" r="0" t="0"/>
            <wp:docPr id="37" name="image31.png"/>
            <a:graphic>
              <a:graphicData uri="http://schemas.openxmlformats.org/drawingml/2006/picture">
                <pic:pic>
                  <pic:nvPicPr>
                    <pic:cNvPr id="0" name="image31.png"/>
                    <pic:cNvPicPr preferRelativeResize="0"/>
                  </pic:nvPicPr>
                  <pic:blipFill>
                    <a:blip r:embed="rId38"/>
                    <a:srcRect b="0" l="0" r="0" t="1955"/>
                    <a:stretch>
                      <a:fillRect/>
                    </a:stretch>
                  </pic:blipFill>
                  <pic:spPr>
                    <a:xfrm>
                      <a:off x="0" y="0"/>
                      <a:ext cx="2941199" cy="18891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3.2.2.7-1</w:t>
      </w:r>
      <w:r w:rsidDel="00000000" w:rsidR="00000000" w:rsidRPr="00000000">
        <w:rPr>
          <w:rFonts w:ascii="Times New Roman" w:cs="Times New Roman" w:eastAsia="Times New Roman" w:hAnsi="Times New Roman"/>
          <w:sz w:val="24"/>
          <w:szCs w:val="24"/>
          <w:rtl w:val="0"/>
        </w:rPr>
        <w:t xml:space="preserve">: Topo Model of Site</w:t>
      </w:r>
    </w:p>
    <w:p w:rsidR="00000000" w:rsidDel="00000000" w:rsidP="00000000" w:rsidRDefault="00000000" w:rsidRPr="00000000" w14:paraId="00000273">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are already using an amphitheater with an infiltration surface as a water storage device in the waterlogged area of the site, additional ponds are not necessary. The area where the amphitheater is located has sufficient vegetation to absorb and transpire the runoff rainwater. In addition, the stormwater flows through grassy areas such as the soccer field and the learning garden on its way to the amphitheater, which also slows down the runoff and absorbs it.</w:t>
      </w:r>
    </w:p>
    <w:p w:rsidR="00000000" w:rsidDel="00000000" w:rsidP="00000000" w:rsidRDefault="00000000" w:rsidRPr="00000000" w14:paraId="00000274">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vegetated amphitheater is a landscape feature that does not require the installation of drainage pipes. However, if fountains and additional creeks are needed in the future for aesthetic purposes, then a piping installation study will be required. Stand-alone fountains are not restricted by topography and can be installed anywhere on the site, but this requires consideration of water supply and drainage. If new ponds are needed, the creation of new topography can be considered.</w:t>
      </w:r>
    </w:p>
    <w:p w:rsidR="00000000" w:rsidDel="00000000" w:rsidP="00000000" w:rsidRDefault="00000000" w:rsidRPr="00000000" w14:paraId="00000275">
      <w:pPr>
        <w:pStyle w:val="Heading4"/>
        <w:widowControl w:val="1"/>
        <w:spacing w:after="0" w:before="200" w:line="240" w:lineRule="auto"/>
        <w:rPr>
          <w:sz w:val="24"/>
          <w:szCs w:val="24"/>
          <w:highlight w:val="yellow"/>
        </w:rPr>
      </w:pPr>
      <w:bookmarkStart w:colFirst="0" w:colLast="0" w:name="_bic698t3ae1c" w:id="47"/>
      <w:bookmarkEnd w:id="47"/>
      <w:r w:rsidDel="00000000" w:rsidR="00000000" w:rsidRPr="00000000">
        <w:rPr>
          <w:rtl w:val="0"/>
        </w:rPr>
        <w:t xml:space="preserve">3.2.2.8 Water Storage and Removal</w:t>
      </w:r>
      <w:r w:rsidDel="00000000" w:rsidR="00000000" w:rsidRPr="00000000">
        <w:rPr>
          <w:rtl w:val="0"/>
        </w:rPr>
      </w:r>
    </w:p>
    <w:p w:rsidR="00000000" w:rsidDel="00000000" w:rsidP="00000000" w:rsidRDefault="00000000" w:rsidRPr="00000000" w14:paraId="00000276">
      <w:pPr>
        <w:spacing w:after="0" w:before="200"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Water storage and removal includes a study of the topography and direction of water flow for the site. It includes both pipe drainage and vegetation absorption. Based on the consideration of cost and construction difficulty, we propose a vegetated amphitheater as the solution for water storage and removal.</w:t>
      </w:r>
      <w:r w:rsidDel="00000000" w:rsidR="00000000" w:rsidRPr="00000000">
        <w:rPr>
          <w:rtl w:val="0"/>
        </w:rPr>
      </w:r>
    </w:p>
    <w:p w:rsidR="00000000" w:rsidDel="00000000" w:rsidP="00000000" w:rsidRDefault="00000000" w:rsidRPr="00000000" w14:paraId="00000277">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0210" cy="2149475"/>
            <wp:effectExtent b="0" l="0" r="0" t="0"/>
            <wp:docPr id="73" name="image104.jpg"/>
            <a:graphic>
              <a:graphicData uri="http://schemas.openxmlformats.org/drawingml/2006/picture">
                <pic:pic>
                  <pic:nvPicPr>
                    <pic:cNvPr id="0" name="image104.jpg"/>
                    <pic:cNvPicPr preferRelativeResize="0"/>
                  </pic:nvPicPr>
                  <pic:blipFill>
                    <a:blip r:embed="rId39"/>
                    <a:srcRect b="7180" l="13942" r="6250" t="9049"/>
                    <a:stretch>
                      <a:fillRect/>
                    </a:stretch>
                  </pic:blipFill>
                  <pic:spPr>
                    <a:xfrm>
                      <a:off x="0" y="0"/>
                      <a:ext cx="2730210" cy="21494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3.2.2.8-1</w:t>
      </w:r>
      <w:r w:rsidDel="00000000" w:rsidR="00000000" w:rsidRPr="00000000">
        <w:rPr>
          <w:rFonts w:ascii="Times New Roman" w:cs="Times New Roman" w:eastAsia="Times New Roman" w:hAnsi="Times New Roman"/>
          <w:sz w:val="24"/>
          <w:szCs w:val="24"/>
          <w:rtl w:val="0"/>
        </w:rPr>
        <w:t xml:space="preserve">: Amphitheater </w:t>
      </w:r>
    </w:p>
    <w:p w:rsidR="00000000" w:rsidDel="00000000" w:rsidP="00000000" w:rsidRDefault="00000000" w:rsidRPr="00000000" w14:paraId="00000279">
      <w:pPr>
        <w:spacing w:after="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site is a flat area with a slope of about 2%, which only meets the minimum criteria for water to be able to flow. By analyzing the terrain model and generating contour maps, we identified a puddle with a slope greater than 2% in the southeast corner of the site. It has an overall elevation difference of 1m and may become a concentration of water when flooding or heavy rainfall occurs. Therefore, we designed an amphitheater at the concentration of water. The advantage of this is that it fits into the existing topography and provides additional assembly space.</w:t>
      </w:r>
    </w:p>
    <w:p w:rsidR="00000000" w:rsidDel="00000000" w:rsidP="00000000" w:rsidRDefault="00000000" w:rsidRPr="00000000" w14:paraId="0000027A">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3663" cy="1758357"/>
            <wp:effectExtent b="0" l="0" r="0" t="0"/>
            <wp:docPr id="23"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2633663" cy="1758357"/>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3.2.2.8-2</w:t>
      </w:r>
      <w:r w:rsidDel="00000000" w:rsidR="00000000" w:rsidRPr="00000000">
        <w:rPr>
          <w:rFonts w:ascii="Times New Roman" w:cs="Times New Roman" w:eastAsia="Times New Roman" w:hAnsi="Times New Roman"/>
          <w:sz w:val="24"/>
          <w:szCs w:val="24"/>
          <w:rtl w:val="0"/>
        </w:rPr>
        <w:t xml:space="preserve">. Courtyard Example Image</w:t>
      </w:r>
    </w:p>
    <w:p w:rsidR="00000000" w:rsidDel="00000000" w:rsidP="00000000" w:rsidRDefault="00000000" w:rsidRPr="00000000" w14:paraId="0000027C">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to the all-brick amphitheater, we replaced some of the brick paving with grass and vegetation and designed a landscaped amphitheater. This has three benefits. First of all, it can reduce the cost, time, and difficulty of construction. Using vegetation instead of bricks can reduce the number of bricks used. In addition, vegetation has a lower runoff coefficient than brick pavers, which means that they allow some of the rainwater to infiltrate when it comes and slow down the runoff time, which is ideal for areas with standing water. Finally, the use of vegetation as a water storage device solves the problem of constructing drainage inlets and connecting pipes. Due to the flatness of the site, creating a swale with sufficient slope required many topographic changes. Therefore, a permeable surface is a simple, practical, and economical option.</w:t>
      </w:r>
    </w:p>
    <w:p w:rsidR="00000000" w:rsidDel="00000000" w:rsidP="00000000" w:rsidRDefault="00000000" w:rsidRPr="00000000" w14:paraId="0000027D">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landscape amphitheater uses mostly vegetation instead of tiles, future research on slope is needed. Some of the required paving tiles such as the building and gathering areas still need further discussion to determine the material. In addition, the choice of vegetation around the amphitheater can be considered. Trees can be planted around it for privacy or shrubs can be used.</w:t>
      </w:r>
    </w:p>
    <w:p w:rsidR="00000000" w:rsidDel="00000000" w:rsidP="00000000" w:rsidRDefault="00000000" w:rsidRPr="00000000" w14:paraId="0000027E">
      <w:pPr>
        <w:pStyle w:val="Heading4"/>
        <w:widowControl w:val="1"/>
        <w:spacing w:after="0" w:before="200" w:line="240" w:lineRule="auto"/>
        <w:rPr/>
      </w:pPr>
      <w:bookmarkStart w:colFirst="0" w:colLast="0" w:name="_8u28lkj2ss7a" w:id="48"/>
      <w:bookmarkEnd w:id="48"/>
      <w:r w:rsidDel="00000000" w:rsidR="00000000" w:rsidRPr="00000000">
        <w:rPr>
          <w:rtl w:val="0"/>
        </w:rPr>
        <w:t xml:space="preserve">3.2.2.9 Bikes and Scooters</w:t>
      </w:r>
    </w:p>
    <w:p w:rsidR="00000000" w:rsidDel="00000000" w:rsidP="00000000" w:rsidRDefault="00000000" w:rsidRPr="00000000" w14:paraId="0000027F">
      <w:pPr>
        <w:spacing w:after="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 requirements mandate a parking lot designed to accommodate 120 bikes, ridden primarily by attending students, and between 12 and 20 scooters, ridden by staff. Our design places parking close to the school’s front gate: motorcycle parking is placed on the East exterior wall of the teachers lounge where an access path will take students to bicycle parking, located on the North side of the bathrooms and teachers lounge. </w:t>
      </w:r>
    </w:p>
    <w:p w:rsidR="00000000" w:rsidDel="00000000" w:rsidP="00000000" w:rsidRDefault="00000000" w:rsidRPr="00000000" w14:paraId="00000280">
      <w:pPr>
        <w:spacing w:after="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Scooter parking is designed to minimize the distance between parking and lounge access. Additionally, placement along the East side of the building allows for motorbike coverage, either through extension of the roof overhang or creation of a secondary roof connected to the main building’s wall. Placing scooters along this wall will have the added benefit of pushing them away from the property border, this effort aims to minimize theft and provide space for natural landscaping visual barriers. Scooter parking spaces will measure 0.8 meters in width and 1.6 meters in length with total dimensions of 1.28 square meters. This spacing is above the 1.25 minimum required by the Nepal building code and in line with recommendations for scooter parking from the Institute of Highway engineers. </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(Government of Nepal Ministry of Urban Development) </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(Cottrell) This spacing will allow for  20 scooters, in line with stakeholder preference . In locations where space allows the length of scooter parking spaces can be increased to 2 meters to improve parking ease. This access path should be no less than 1 meter in length. Bicycles require a minimum of 0.5 square meters of access path per bicycle, this has been doubled due to the greater width of scooters and the heavier traffic anticipated along the path. </w:t>
      </w:r>
    </w:p>
    <w:p w:rsidR="00000000" w:rsidDel="00000000" w:rsidP="00000000" w:rsidRDefault="00000000" w:rsidRPr="00000000" w14:paraId="00000281">
      <w:pPr>
        <w:spacing w:after="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Bicycle parking will consist of 120 spaces divided across four rows of 40 bicycles. Bicycle parking spots will be 55cm wide by 2m long for a square footage of 1.1 square meters, above 1 square meter minimum required by Nepal building code. </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(Government of Nepal Ministry of Urban Development, Architectural Design). The lot will be placed along the northern side of the bathroom-teacher lounge building and offset from the building by a meter to allow space for the roof overhang and french drain</w:t>
      </w:r>
      <w:r w:rsidDel="00000000" w:rsidR="00000000" w:rsidRPr="00000000">
        <w:rPr>
          <w:rFonts w:ascii="Times New Roman" w:cs="Times New Roman" w:eastAsia="Times New Roman" w:hAnsi="Times New Roman"/>
          <w:color w:val="05103e"/>
          <w:sz w:val="24"/>
          <w:szCs w:val="24"/>
          <w:highlight w:val="white"/>
          <w:rtl w:val="0"/>
        </w:rPr>
        <w:t xml:space="preserve">.</w:t>
      </w:r>
      <w:r w:rsidDel="00000000" w:rsidR="00000000" w:rsidRPr="00000000">
        <w:rPr>
          <w:rFonts w:ascii="Times New Roman" w:cs="Times New Roman" w:eastAsia="Times New Roman" w:hAnsi="Times New Roman"/>
          <w:color w:val="05103e"/>
          <w:sz w:val="24"/>
          <w:szCs w:val="24"/>
          <w:highlight w:val="white"/>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(Government of Nepal Ministry of Urban Development, Load Bearing)  Bicycles will be accessed from the main gate through walking paths at the East and West front and rear of the bathroom-teacher lounge building. Within the parking lot bikes may be accessed through two access paths each one meter in width, in line with EU recommendations. Concrete is the optimal material for placing bike racks as pouring allows for bike racks to be stably placed. As such, where price allows a paved lot including would be best. Drainage is a necessary component of a paved lot, in holding with our general design french drains can be used within the parking lot, drains may be placed along exterior access paths in combination of  &lt;1% towards the parking lot exterior to minimize standing water.</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(Ryan) Where price disallows the use of concrete gravel may be used as an alternative and holds the benefit of improved drainage. U bike racks (pictured below) are preferred for this design layout as they may come in a freestanding form or in a railed form. Additionally, U racks provide bike support at two points and are, thus, a generally preferred design.</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Fonts w:ascii="Times New Roman" w:cs="Times New Roman" w:eastAsia="Times New Roman" w:hAnsi="Times New Roman"/>
          <w:sz w:val="24"/>
          <w:szCs w:val="24"/>
          <w:rtl w:val="0"/>
        </w:rPr>
        <w:t xml:space="preserve"> (“2.1 Cycle Parking”) Where concrete is used a freestanding U rack would allow for the greatest ease of parking. However, railed U-bike racks prove a sturdy alternative where racks cannot be surface mounted. </w:t>
      </w:r>
      <w:r w:rsidDel="00000000" w:rsidR="00000000" w:rsidRPr="00000000">
        <w:rPr>
          <w:rFonts w:ascii="Times New Roman" w:cs="Times New Roman" w:eastAsia="Times New Roman" w:hAnsi="Times New Roman"/>
          <w:sz w:val="24"/>
          <w:szCs w:val="24"/>
          <w:rtl w:val="0"/>
        </w:rPr>
        <w:t xml:space="preserve">See below free standing U bike rack and rail-mount U bike rack</w:t>
      </w:r>
    </w:p>
    <w:p w:rsidR="00000000" w:rsidDel="00000000" w:rsidP="00000000" w:rsidRDefault="00000000" w:rsidRPr="00000000" w14:paraId="00000282">
      <w:pPr>
        <w:spacing w:after="0" w:before="200"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57495" cy="1143695"/>
            <wp:effectExtent b="25400" l="25400" r="25400" t="25400"/>
            <wp:docPr id="57"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1257495" cy="1143695"/>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58888" cy="1149850"/>
            <wp:effectExtent b="25400" l="25400" r="25400" t="25400"/>
            <wp:docPr id="97" name="image100.png"/>
            <a:graphic>
              <a:graphicData uri="http://schemas.openxmlformats.org/drawingml/2006/picture">
                <pic:pic>
                  <pic:nvPicPr>
                    <pic:cNvPr id="0" name="image100.png"/>
                    <pic:cNvPicPr preferRelativeResize="0"/>
                  </pic:nvPicPr>
                  <pic:blipFill>
                    <a:blip r:embed="rId42"/>
                    <a:srcRect b="0" l="0" r="0" t="0"/>
                    <a:stretch>
                      <a:fillRect/>
                    </a:stretch>
                  </pic:blipFill>
                  <pic:spPr>
                    <a:xfrm>
                      <a:off x="0" y="0"/>
                      <a:ext cx="1258888" cy="1149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3">
      <w:pPr>
        <w:spacing w:after="0" w:before="200"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3.2.2.9-1</w:t>
      </w:r>
      <w:r w:rsidDel="00000000" w:rsidR="00000000" w:rsidRPr="00000000">
        <w:rPr>
          <w:rFonts w:ascii="Times New Roman" w:cs="Times New Roman" w:eastAsia="Times New Roman" w:hAnsi="Times New Roman"/>
          <w:sz w:val="24"/>
          <w:szCs w:val="24"/>
          <w:rtl w:val="0"/>
        </w:rPr>
        <w:t xml:space="preserve">: U Bike Rack Design</w:t>
      </w:r>
      <w:r w:rsidDel="00000000" w:rsidR="00000000" w:rsidRPr="00000000">
        <w:rPr>
          <w:rFonts w:ascii="Times New Roman" w:cs="Times New Roman" w:eastAsia="Times New Roman" w:hAnsi="Times New Roman"/>
          <w:sz w:val="24"/>
          <w:szCs w:val="24"/>
          <w:vertAlign w:val="superscript"/>
        </w:rPr>
        <w:footnoteReference w:customMarkFollows="0" w:id="10"/>
      </w:r>
      <w:r w:rsidDel="00000000" w:rsidR="00000000" w:rsidRPr="00000000">
        <w:rPr>
          <w:rFonts w:ascii="Times New Roman" w:cs="Times New Roman" w:eastAsia="Times New Roman" w:hAnsi="Times New Roman"/>
          <w:sz w:val="24"/>
          <w:szCs w:val="24"/>
          <w:rtl w:val="0"/>
        </w:rPr>
        <w:t xml:space="preserve">(Graber Manufacturing, Inc., </w:t>
      </w:r>
      <w:r w:rsidDel="00000000" w:rsidR="00000000" w:rsidRPr="00000000">
        <w:rPr>
          <w:rFonts w:ascii="Times New Roman" w:cs="Times New Roman" w:eastAsia="Times New Roman" w:hAnsi="Times New Roman"/>
          <w:i w:val="1"/>
          <w:sz w:val="24"/>
          <w:szCs w:val="24"/>
          <w:rtl w:val="0"/>
        </w:rPr>
        <w:t xml:space="preserve">Inverted U Bike Racks | Madrax Commercial Bike Racks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superscript"/>
        </w:rPr>
        <w:footnoteReference w:customMarkFollows="0" w:id="11"/>
      </w:r>
      <w:r w:rsidDel="00000000" w:rsidR="00000000" w:rsidRPr="00000000">
        <w:rPr>
          <w:rFonts w:ascii="Times New Roman" w:cs="Times New Roman" w:eastAsia="Times New Roman" w:hAnsi="Times New Roman"/>
          <w:sz w:val="24"/>
          <w:szCs w:val="24"/>
          <w:rtl w:val="0"/>
        </w:rPr>
        <w:t xml:space="preserve">(Graber Manufacturing, Inc.)</w:t>
      </w:r>
    </w:p>
    <w:p w:rsidR="00000000" w:rsidDel="00000000" w:rsidP="00000000" w:rsidRDefault="00000000" w:rsidRPr="00000000" w14:paraId="00000284">
      <w:pPr>
        <w:spacing w:after="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forward with this design will require additional design work on the potential for scooter coverage along the East wall of the teacher’s lounge. If the extension of coverage is not possible scooter parking may have to be offset similarly to the bike parking to allow for draining in accordance with Nepal’s building code. Additional research on the availability and price of U racks in the Sunsari district may also be beneficial. Specifically, the accessibility of railed u-racks consisting of 5 U shapes, as this design would allow for the creation of the four, 40 bike rows pictured in the current design. Additionally, recycled plastic is used in some bike rack construction, determining the accessibility of this sustainable material alternative in Nepal would be of benefit.</w:t>
      </w:r>
    </w:p>
    <w:p w:rsidR="00000000" w:rsidDel="00000000" w:rsidP="00000000" w:rsidRDefault="00000000" w:rsidRPr="00000000" w14:paraId="00000285">
      <w:pPr>
        <w:spacing w:after="0" w:before="200"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1425" cy="2520950"/>
            <wp:effectExtent b="25400" l="25400" r="25400" t="25400"/>
            <wp:docPr id="75" name="image85.jpg"/>
            <a:graphic>
              <a:graphicData uri="http://schemas.openxmlformats.org/drawingml/2006/picture">
                <pic:pic>
                  <pic:nvPicPr>
                    <pic:cNvPr id="0" name="image85.jpg"/>
                    <pic:cNvPicPr preferRelativeResize="0"/>
                  </pic:nvPicPr>
                  <pic:blipFill>
                    <a:blip r:embed="rId43"/>
                    <a:srcRect b="0" l="0" r="0" t="0"/>
                    <a:stretch>
                      <a:fillRect/>
                    </a:stretch>
                  </pic:blipFill>
                  <pic:spPr>
                    <a:xfrm>
                      <a:off x="0" y="0"/>
                      <a:ext cx="3781425" cy="2520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6">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3.2.2.9-2</w:t>
      </w:r>
      <w:r w:rsidDel="00000000" w:rsidR="00000000" w:rsidRPr="00000000">
        <w:rPr>
          <w:rFonts w:ascii="Times New Roman" w:cs="Times New Roman" w:eastAsia="Times New Roman" w:hAnsi="Times New Roman"/>
          <w:sz w:val="24"/>
          <w:szCs w:val="24"/>
          <w:rtl w:val="0"/>
        </w:rPr>
        <w:t xml:space="preserve">. Bicycle &amp; Scooter Lot Layout</w:t>
      </w:r>
    </w:p>
    <w:p w:rsidR="00000000" w:rsidDel="00000000" w:rsidP="00000000" w:rsidRDefault="00000000" w:rsidRPr="00000000" w14:paraId="00000287">
      <w:pPr>
        <w:pStyle w:val="Heading3"/>
        <w:widowControl w:val="1"/>
        <w:spacing w:after="0" w:before="200" w:line="240" w:lineRule="auto"/>
        <w:rPr/>
      </w:pPr>
      <w:bookmarkStart w:colFirst="0" w:colLast="0" w:name="_5m37k3rmnb82" w:id="49"/>
      <w:bookmarkEnd w:id="49"/>
      <w:r w:rsidDel="00000000" w:rsidR="00000000" w:rsidRPr="00000000">
        <w:rPr>
          <w:rtl w:val="0"/>
        </w:rPr>
        <w:t xml:space="preserve">3.2.3 Community, Empathy, and Culture</w:t>
      </w:r>
    </w:p>
    <w:p w:rsidR="00000000" w:rsidDel="00000000" w:rsidP="00000000" w:rsidRDefault="00000000" w:rsidRPr="00000000" w14:paraId="00000288">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recent years Nepal has made strides toward increased sustainable standards and increasing community awareness of environmentally friendly agricultural practices. Additionally, The Nepal National Education Planning Commission (NNEPC) is working towards more of a learner-centered education in order to improve the quality of education. Keeping these requirements in mind, the community, empathy and culture subgroup considered design concepts for school decorations, the schools main gate, classrooms, bathrooms and the teacher/administrative office. </w:t>
      </w:r>
    </w:p>
    <w:p w:rsidR="00000000" w:rsidDel="00000000" w:rsidP="00000000" w:rsidRDefault="00000000" w:rsidRPr="00000000" w14:paraId="0000028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Keeping the sense of community and culture was important to keep in mind throughout this design process as this school is a major part of a student's life and childhood. Given this, making sure students could identify the local community/cultural aspects of the design was important.</w:t>
      </w:r>
    </w:p>
    <w:p w:rsidR="00000000" w:rsidDel="00000000" w:rsidP="00000000" w:rsidRDefault="00000000" w:rsidRPr="00000000" w14:paraId="0000028A">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the team took to defining what community meant to a student and teacher in their day to day lives within a school day. This gave the team a better understanding of how each stakeholder interacted with the system and what major design factors come into play when considering each user. An example of a user interaction can be seen in Figure 3.2.3-1. This tool allowed the Community team to get a better understanding of where and how a users' time would be spent. For example, students spend the majority of their time in their respective classrooms, so a primary focus was on classroom design, rather than the nurse's room. While this output does not exactly mirror every single day of the user's experience it provides a general sense that the team could use to further tie the design back to the true needs of the community. </w:t>
      </w:r>
    </w:p>
    <w:p w:rsidR="00000000" w:rsidDel="00000000" w:rsidP="00000000" w:rsidRDefault="00000000" w:rsidRPr="00000000" w14:paraId="0000028B">
      <w:pPr>
        <w:widowControl w:val="1"/>
        <w:spacing w:after="0" w:before="200" w:line="240" w:lineRule="auto"/>
        <w:jc w:val="both"/>
        <w:rPr>
          <w:rFonts w:ascii="Times New Roman" w:cs="Times New Roman" w:eastAsia="Times New Roman" w:hAnsi="Times New Roman"/>
          <w:sz w:val="24"/>
          <w:szCs w:val="24"/>
        </w:rPr>
      </w:pPr>
      <w:commentRangeStart w:id="2"/>
      <w:r w:rsidDel="00000000" w:rsidR="00000000" w:rsidRPr="00000000">
        <w:rPr>
          <w:rFonts w:ascii="Times New Roman" w:cs="Times New Roman" w:eastAsia="Times New Roman" w:hAnsi="Times New Roman"/>
          <w:sz w:val="24"/>
          <w:szCs w:val="24"/>
        </w:rPr>
        <w:drawing>
          <wp:inline distB="114300" distT="114300" distL="114300" distR="114300">
            <wp:extent cx="5829300" cy="2755900"/>
            <wp:effectExtent b="0" l="0" r="0" t="0"/>
            <wp:docPr id="44"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829300" cy="27559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8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3.2.3-1</w:t>
      </w:r>
      <w:r w:rsidDel="00000000" w:rsidR="00000000" w:rsidRPr="00000000">
        <w:rPr>
          <w:rFonts w:ascii="Times New Roman" w:cs="Times New Roman" w:eastAsia="Times New Roman" w:hAnsi="Times New Roman"/>
          <w:sz w:val="24"/>
          <w:szCs w:val="24"/>
          <w:rtl w:val="0"/>
        </w:rPr>
        <w:t xml:space="preserve">: User Experience package that outlines the typical school day of each user</w:t>
      </w:r>
    </w:p>
    <w:p w:rsidR="00000000" w:rsidDel="00000000" w:rsidP="00000000" w:rsidRDefault="00000000" w:rsidRPr="00000000" w14:paraId="0000028D">
      <w:pPr>
        <w:pStyle w:val="Heading4"/>
        <w:widowControl w:val="1"/>
        <w:spacing w:after="0" w:before="200" w:line="240" w:lineRule="auto"/>
        <w:rPr/>
      </w:pPr>
      <w:bookmarkStart w:colFirst="0" w:colLast="0" w:name="_g9gzjxo4jddh" w:id="50"/>
      <w:bookmarkEnd w:id="50"/>
      <w:r w:rsidDel="00000000" w:rsidR="00000000" w:rsidRPr="00000000">
        <w:rPr>
          <w:rtl w:val="0"/>
        </w:rPr>
        <w:t xml:space="preserve">3.2.3.1 Decorations</w:t>
      </w:r>
    </w:p>
    <w:p w:rsidR="00000000" w:rsidDel="00000000" w:rsidP="00000000" w:rsidRDefault="00000000" w:rsidRPr="00000000" w14:paraId="0000028E">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two different interior design approaches for two main groups of students: Kindergarten and Elementary students. We provide several iterations for the classroom design based on their different needs and interests. </w:t>
      </w:r>
      <w:r w:rsidDel="00000000" w:rsidR="00000000" w:rsidRPr="00000000">
        <w:rPr>
          <w:rtl w:val="0"/>
        </w:rPr>
      </w:r>
    </w:p>
    <w:p w:rsidR="00000000" w:rsidDel="00000000" w:rsidP="00000000" w:rsidRDefault="00000000" w:rsidRPr="00000000" w14:paraId="0000028F">
      <w:pPr>
        <w:pStyle w:val="Heading5"/>
        <w:spacing w:after="0" w:before="200" w:line="240" w:lineRule="auto"/>
        <w:jc w:val="left"/>
        <w:rPr/>
      </w:pPr>
      <w:bookmarkStart w:colFirst="0" w:colLast="0" w:name="_g0ideqivzu7j" w:id="51"/>
      <w:bookmarkEnd w:id="51"/>
      <w:r w:rsidDel="00000000" w:rsidR="00000000" w:rsidRPr="00000000">
        <w:rPr>
          <w:rtl w:val="0"/>
        </w:rPr>
        <w:t xml:space="preserve">3.2.3.1.1 </w:t>
      </w:r>
      <w:r w:rsidDel="00000000" w:rsidR="00000000" w:rsidRPr="00000000">
        <w:rPr>
          <w:rtl w:val="0"/>
        </w:rPr>
        <w:t xml:space="preserve">K</w:t>
      </w:r>
      <w:r w:rsidDel="00000000" w:rsidR="00000000" w:rsidRPr="00000000">
        <w:rPr>
          <w:rtl w:val="0"/>
        </w:rPr>
        <w:t xml:space="preserve">i</w:t>
      </w:r>
      <w:r w:rsidDel="00000000" w:rsidR="00000000" w:rsidRPr="00000000">
        <w:rPr>
          <w:rtl w:val="0"/>
        </w:rPr>
        <w:t xml:space="preserve">n</w:t>
      </w:r>
      <w:r w:rsidDel="00000000" w:rsidR="00000000" w:rsidRPr="00000000">
        <w:rPr>
          <w:rtl w:val="0"/>
        </w:rPr>
        <w:t xml:space="preserve">d</w:t>
      </w:r>
      <w:r w:rsidDel="00000000" w:rsidR="00000000" w:rsidRPr="00000000">
        <w:rPr>
          <w:rtl w:val="0"/>
        </w:rPr>
        <w:t xml:space="preserve">e</w:t>
      </w:r>
      <w:r w:rsidDel="00000000" w:rsidR="00000000" w:rsidRPr="00000000">
        <w:rPr>
          <w:rtl w:val="0"/>
        </w:rPr>
        <w:t xml:space="preserve">r</w:t>
      </w:r>
      <w:r w:rsidDel="00000000" w:rsidR="00000000" w:rsidRPr="00000000">
        <w:rPr>
          <w:rtl w:val="0"/>
        </w:rPr>
        <w:t xml:space="preserve">g</w:t>
      </w:r>
      <w:r w:rsidDel="00000000" w:rsidR="00000000" w:rsidRPr="00000000">
        <w:rPr>
          <w:rtl w:val="0"/>
        </w:rPr>
        <w:t xml:space="preserve">a</w:t>
      </w:r>
      <w:r w:rsidDel="00000000" w:rsidR="00000000" w:rsidRPr="00000000">
        <w:rPr>
          <w:rtl w:val="0"/>
        </w:rPr>
        <w:t xml:space="preserve">r</w:t>
      </w:r>
      <w:r w:rsidDel="00000000" w:rsidR="00000000" w:rsidRPr="00000000">
        <w:rPr>
          <w:rtl w:val="0"/>
        </w:rPr>
        <w:t xml:space="preserve">t</w:t>
      </w:r>
      <w:r w:rsidDel="00000000" w:rsidR="00000000" w:rsidRPr="00000000">
        <w:rPr>
          <w:rtl w:val="0"/>
        </w:rPr>
        <w:t xml:space="preserve">e</w:t>
      </w:r>
      <w:r w:rsidDel="00000000" w:rsidR="00000000" w:rsidRPr="00000000">
        <w:rPr>
          <w:rtl w:val="0"/>
        </w:rPr>
        <w:t xml:space="preserve">n</w:t>
      </w:r>
    </w:p>
    <w:p w:rsidR="00000000" w:rsidDel="00000000" w:rsidP="00000000" w:rsidRDefault="00000000" w:rsidRPr="00000000" w14:paraId="00000290">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Kindergarten students, we focus on vivid, colorful, creative, and story-telling design, which encourages students to be creators, artists, and innovators themselves whenever they are in the classroom. Classroom design has to have two main features: Aesthetic and Flexible. The decoration can be changed based on the theme of the time, seasons, events, holidays, etc. This allows students and teachers to decorate their classrooms, collaborate with each other and be responsible for their own space, allowing them to be more creative and engaged in their small community. Therefore, we decided to have two types of decoration: Fixed and flexible. </w:t>
      </w:r>
    </w:p>
    <w:p w:rsidR="00000000" w:rsidDel="00000000" w:rsidP="00000000" w:rsidRDefault="00000000" w:rsidRPr="00000000" w14:paraId="00000291">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fixed decoration, the main decoration in the classroom, can not be changed over a long period. This carries the school and community's spirit, culture, mission, and vision. </w:t>
      </w:r>
    </w:p>
    <w:p w:rsidR="00000000" w:rsidDel="00000000" w:rsidP="00000000" w:rsidRDefault="00000000" w:rsidRPr="00000000" w14:paraId="00000292">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flexible decoration: The theme and design can be changed according to seasons, events, big holidays, etc. The teachers and students in the class will be the ones who decide on everything and implement them. This decoration expresses the students' and teachers’ collaboration, teamwork, engagement, and other abilities. </w:t>
      </w:r>
    </w:p>
    <w:p w:rsidR="00000000" w:rsidDel="00000000" w:rsidP="00000000" w:rsidRDefault="00000000" w:rsidRPr="00000000" w14:paraId="00000293">
      <w:pPr>
        <w:spacing w:after="0" w:before="200"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4">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a few design proposals:</w:t>
      </w:r>
      <w:r w:rsidDel="00000000" w:rsidR="00000000" w:rsidRPr="00000000">
        <w:rPr>
          <w:rtl w:val="0"/>
        </w:rPr>
      </w:r>
    </w:p>
    <w:p w:rsidR="00000000" w:rsidDel="00000000" w:rsidP="00000000" w:rsidRDefault="00000000" w:rsidRPr="00000000" w14:paraId="00000295">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8245" cy="3022600"/>
            <wp:effectExtent b="0" l="0" r="0" t="0"/>
            <wp:docPr id="2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35824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Pr>
        <w:footnoteReference w:customMarkFollows="0" w:id="12"/>
      </w:r>
      <w:r w:rsidDel="00000000" w:rsidR="00000000" w:rsidRPr="00000000">
        <w:rPr>
          <w:rFonts w:ascii="Times New Roman" w:cs="Times New Roman" w:eastAsia="Times New Roman" w:hAnsi="Times New Roman"/>
          <w:b w:val="1"/>
          <w:sz w:val="24"/>
          <w:szCs w:val="24"/>
          <w:rtl w:val="0"/>
        </w:rPr>
        <w:t xml:space="preserve">Figure 3.2.3.1-1: </w:t>
      </w:r>
      <w:r w:rsidDel="00000000" w:rsidR="00000000" w:rsidRPr="00000000">
        <w:rPr>
          <w:rFonts w:ascii="Times New Roman" w:cs="Times New Roman" w:eastAsia="Times New Roman" w:hAnsi="Times New Roman"/>
          <w:sz w:val="24"/>
          <w:szCs w:val="24"/>
          <w:rtl w:val="0"/>
        </w:rPr>
        <w:t xml:space="preserve">Example of 3D model decoration</w:t>
      </w:r>
      <w:r w:rsidDel="00000000" w:rsidR="00000000" w:rsidRPr="00000000">
        <w:rPr>
          <w:rtl w:val="0"/>
        </w:rPr>
      </w:r>
    </w:p>
    <w:p w:rsidR="00000000" w:rsidDel="00000000" w:rsidP="00000000" w:rsidRDefault="00000000" w:rsidRPr="00000000" w14:paraId="00000297">
      <w:pPr>
        <w:spacing w:after="0" w:before="200" w:line="24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417215</wp:posOffset>
            </wp:positionV>
            <wp:extent cx="2611291" cy="2036807"/>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2611291" cy="2036807"/>
                    </a:xfrm>
                    <a:prstGeom prst="rect"/>
                    <a:ln/>
                  </pic:spPr>
                </pic:pic>
              </a:graphicData>
            </a:graphic>
          </wp:anchor>
        </w:drawing>
      </w:r>
    </w:p>
    <w:p w:rsidR="00000000" w:rsidDel="00000000" w:rsidP="00000000" w:rsidRDefault="00000000" w:rsidRPr="00000000" w14:paraId="00000298">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Pr>
        <w:footnoteReference w:customMarkFollows="0" w:id="13"/>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3.2.3.1-2</w:t>
      </w:r>
      <w:r w:rsidDel="00000000" w:rsidR="00000000" w:rsidRPr="00000000">
        <w:rPr>
          <w:rFonts w:ascii="Times New Roman" w:cs="Times New Roman" w:eastAsia="Times New Roman" w:hAnsi="Times New Roman"/>
          <w:sz w:val="24"/>
          <w:szCs w:val="24"/>
          <w:rtl w:val="0"/>
        </w:rPr>
        <w:t xml:space="preserve">: Color paper decoration on the wall as a flexible decoration</w:t>
      </w:r>
    </w:p>
    <w:p w:rsidR="00000000" w:rsidDel="00000000" w:rsidP="00000000" w:rsidRDefault="00000000" w:rsidRPr="00000000" w14:paraId="00000299">
      <w:pPr>
        <w:spacing w:after="0" w:before="20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2806700</wp:posOffset>
            </wp:positionH>
            <wp:positionV relativeFrom="paragraph">
              <wp:posOffset>147290</wp:posOffset>
            </wp:positionV>
            <wp:extent cx="1382438" cy="1843250"/>
            <wp:effectExtent b="0" l="0" r="0" t="0"/>
            <wp:wrapSquare wrapText="bothSides" distB="114300" distT="114300" distL="114300" distR="114300"/>
            <wp:docPr id="55"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1382438" cy="1843250"/>
                    </a:xfrm>
                    <a:prstGeom prst="rect"/>
                    <a:ln/>
                  </pic:spPr>
                </pic:pic>
              </a:graphicData>
            </a:graphic>
          </wp:anchor>
        </w:drawing>
      </w:r>
    </w:p>
    <w:p w:rsidR="00000000" w:rsidDel="00000000" w:rsidP="00000000" w:rsidRDefault="00000000" w:rsidRPr="00000000" w14:paraId="0000029A">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superscript"/>
        </w:rPr>
        <w:footnoteReference w:customMarkFollows="0" w:id="14"/>
      </w:r>
      <w:r w:rsidDel="00000000" w:rsidR="00000000" w:rsidRPr="00000000">
        <w:rPr>
          <w:rtl w:val="0"/>
        </w:rPr>
      </w:r>
    </w:p>
    <w:p w:rsidR="00000000" w:rsidDel="00000000" w:rsidP="00000000" w:rsidRDefault="00000000" w:rsidRPr="00000000" w14:paraId="0000029B">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3527" cy="2157413"/>
            <wp:effectExtent b="0" l="0" r="0" t="0"/>
            <wp:docPr id="116" name="image101.png"/>
            <a:graphic>
              <a:graphicData uri="http://schemas.openxmlformats.org/drawingml/2006/picture">
                <pic:pic>
                  <pic:nvPicPr>
                    <pic:cNvPr id="0" name="image101.png"/>
                    <pic:cNvPicPr preferRelativeResize="0"/>
                  </pic:nvPicPr>
                  <pic:blipFill>
                    <a:blip r:embed="rId48"/>
                    <a:srcRect b="0" l="0" r="0" t="0"/>
                    <a:stretch>
                      <a:fillRect/>
                    </a:stretch>
                  </pic:blipFill>
                  <pic:spPr>
                    <a:xfrm>
                      <a:off x="0" y="0"/>
                      <a:ext cx="1613527" cy="2157413"/>
                    </a:xfrm>
                    <a:prstGeom prst="rect"/>
                    <a:ln/>
                  </pic:spPr>
                </pic:pic>
              </a:graphicData>
            </a:graphic>
          </wp:inline>
        </w:drawing>
      </w:r>
      <w:r w:rsidDel="00000000" w:rsidR="00000000" w:rsidRPr="00000000">
        <w:rPr>
          <w:rFonts w:ascii="Times New Roman" w:cs="Times New Roman" w:eastAsia="Times New Roman" w:hAnsi="Times New Roman"/>
          <w:sz w:val="24"/>
          <w:szCs w:val="24"/>
          <w:vertAlign w:val="superscript"/>
        </w:rPr>
        <w:footnoteReference w:customMarkFollows="0" w:id="15"/>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3478742</wp:posOffset>
            </wp:positionH>
            <wp:positionV relativeFrom="paragraph">
              <wp:posOffset>114300</wp:posOffset>
            </wp:positionV>
            <wp:extent cx="1819275" cy="1811261"/>
            <wp:effectExtent b="0" l="0" r="0" t="0"/>
            <wp:wrapSquare wrapText="bothSides" distB="114300" distT="114300" distL="114300" distR="114300"/>
            <wp:docPr id="114" name="image113.png"/>
            <a:graphic>
              <a:graphicData uri="http://schemas.openxmlformats.org/drawingml/2006/picture">
                <pic:pic>
                  <pic:nvPicPr>
                    <pic:cNvPr id="0" name="image113.png"/>
                    <pic:cNvPicPr preferRelativeResize="0"/>
                  </pic:nvPicPr>
                  <pic:blipFill>
                    <a:blip r:embed="rId49"/>
                    <a:srcRect b="0" l="0" r="0" t="0"/>
                    <a:stretch>
                      <a:fillRect/>
                    </a:stretch>
                  </pic:blipFill>
                  <pic:spPr>
                    <a:xfrm>
                      <a:off x="0" y="0"/>
                      <a:ext cx="1819275" cy="18112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128963" cy="4165778"/>
            <wp:effectExtent b="0" l="0" r="0" t="0"/>
            <wp:wrapSquare wrapText="bothSides" distB="114300" distT="114300" distL="114300" distR="114300"/>
            <wp:docPr id="84" name="image80.png"/>
            <a:graphic>
              <a:graphicData uri="http://schemas.openxmlformats.org/drawingml/2006/picture">
                <pic:pic>
                  <pic:nvPicPr>
                    <pic:cNvPr id="0" name="image80.png"/>
                    <pic:cNvPicPr preferRelativeResize="0"/>
                  </pic:nvPicPr>
                  <pic:blipFill>
                    <a:blip r:embed="rId50"/>
                    <a:srcRect b="0" l="0" r="0" t="0"/>
                    <a:stretch>
                      <a:fillRect/>
                    </a:stretch>
                  </pic:blipFill>
                  <pic:spPr>
                    <a:xfrm>
                      <a:off x="0" y="0"/>
                      <a:ext cx="3128963" cy="4165778"/>
                    </a:xfrm>
                    <a:prstGeom prst="rect"/>
                    <a:ln/>
                  </pic:spPr>
                </pic:pic>
              </a:graphicData>
            </a:graphic>
          </wp:anchor>
        </w:drawing>
      </w:r>
    </w:p>
    <w:p w:rsidR="00000000" w:rsidDel="00000000" w:rsidP="00000000" w:rsidRDefault="00000000" w:rsidRPr="00000000" w14:paraId="0000029C">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after="0"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Figure 3.2.3.1-3: </w:t>
      </w:r>
      <w:r w:rsidDel="00000000" w:rsidR="00000000" w:rsidRPr="00000000">
        <w:rPr>
          <w:rFonts w:ascii="Times New Roman" w:cs="Times New Roman" w:eastAsia="Times New Roman" w:hAnsi="Times New Roman"/>
          <w:sz w:val="24"/>
          <w:szCs w:val="24"/>
          <w:rtl w:val="0"/>
        </w:rPr>
        <w:t xml:space="preserve"> Mini corner scene with 3D models as a fixed decoration - functions to facilitate better interactive activities and can be utilized as a reading corner in the classroom decorations</w:t>
      </w:r>
      <w:r w:rsidDel="00000000" w:rsidR="00000000" w:rsidRPr="00000000">
        <w:rPr>
          <w:rtl w:val="0"/>
        </w:rPr>
      </w:r>
    </w:p>
    <w:p w:rsidR="00000000" w:rsidDel="00000000" w:rsidP="00000000" w:rsidRDefault="00000000" w:rsidRPr="00000000" w14:paraId="0000029E">
      <w:pPr>
        <w:pStyle w:val="Heading5"/>
        <w:spacing w:after="0" w:before="200" w:line="240" w:lineRule="auto"/>
        <w:jc w:val="left"/>
        <w:rPr/>
      </w:pPr>
      <w:bookmarkStart w:colFirst="0" w:colLast="0" w:name="_k0vl0x5qpdy6" w:id="52"/>
      <w:bookmarkEnd w:id="52"/>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5"/>
        <w:spacing w:after="0" w:before="200" w:line="240" w:lineRule="auto"/>
        <w:jc w:val="left"/>
        <w:rPr/>
      </w:pPr>
      <w:bookmarkStart w:colFirst="0" w:colLast="0" w:name="_p3a3nyldzcm9" w:id="53"/>
      <w:bookmarkEnd w:id="53"/>
      <w:r w:rsidDel="00000000" w:rsidR="00000000" w:rsidRPr="00000000">
        <w:rPr>
          <w:rtl w:val="0"/>
        </w:rPr>
        <w:t xml:space="preserve">3.2.3.1.2 </w:t>
      </w:r>
      <w:r w:rsidDel="00000000" w:rsidR="00000000" w:rsidRPr="00000000">
        <w:rPr>
          <w:rtl w:val="0"/>
        </w:rPr>
        <w:t xml:space="preserve">El</w:t>
      </w:r>
      <w:r w:rsidDel="00000000" w:rsidR="00000000" w:rsidRPr="00000000">
        <w:rPr>
          <w:rtl w:val="0"/>
        </w:rPr>
        <w:t xml:space="preserve">em</w:t>
      </w:r>
      <w:r w:rsidDel="00000000" w:rsidR="00000000" w:rsidRPr="00000000">
        <w:rPr>
          <w:rtl w:val="0"/>
        </w:rPr>
        <w:t xml:space="preserve">ent</w:t>
      </w:r>
      <w:r w:rsidDel="00000000" w:rsidR="00000000" w:rsidRPr="00000000">
        <w:rPr>
          <w:rtl w:val="0"/>
        </w:rPr>
        <w:t xml:space="preserve">ary</w:t>
      </w:r>
    </w:p>
    <w:p w:rsidR="00000000" w:rsidDel="00000000" w:rsidP="00000000" w:rsidRDefault="00000000" w:rsidRPr="00000000" w14:paraId="000002A0">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elementary students, we focus on more organized and cross-functional spaces. We combine the storage space and the decoration because we have more learning materials, documents, and other stationery for the students, teachers, and courses. </w:t>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800100</wp:posOffset>
            </wp:positionV>
            <wp:extent cx="2714625" cy="1682130"/>
            <wp:effectExtent b="0" l="0" r="0" t="0"/>
            <wp:wrapSquare wrapText="bothSides" distB="114300" distT="114300" distL="114300" distR="114300"/>
            <wp:docPr id="90" name="image89.png"/>
            <a:graphic>
              <a:graphicData uri="http://schemas.openxmlformats.org/drawingml/2006/picture">
                <pic:pic>
                  <pic:nvPicPr>
                    <pic:cNvPr id="0" name="image89.png"/>
                    <pic:cNvPicPr preferRelativeResize="0"/>
                  </pic:nvPicPr>
                  <pic:blipFill>
                    <a:blip r:embed="rId51"/>
                    <a:srcRect b="0" l="0" r="0" t="0"/>
                    <a:stretch>
                      <a:fillRect/>
                    </a:stretch>
                  </pic:blipFill>
                  <pic:spPr>
                    <a:xfrm>
                      <a:off x="0" y="0"/>
                      <a:ext cx="2714625" cy="1682130"/>
                    </a:xfrm>
                    <a:prstGeom prst="rect"/>
                    <a:ln/>
                  </pic:spPr>
                </pic:pic>
              </a:graphicData>
            </a:graphic>
          </wp:anchor>
        </w:drawing>
      </w:r>
    </w:p>
    <w:p w:rsidR="00000000" w:rsidDel="00000000" w:rsidP="00000000" w:rsidRDefault="00000000" w:rsidRPr="00000000" w14:paraId="000002A1">
      <w:pPr>
        <w:spacing w:after="0" w:before="200" w:line="24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097052" cy="1743149"/>
            <wp:effectExtent b="0" l="0" r="0" t="0"/>
            <wp:wrapSquare wrapText="bothSides" distB="114300" distT="114300" distL="114300" distR="114300"/>
            <wp:docPr id="102" name="image93.png"/>
            <a:graphic>
              <a:graphicData uri="http://schemas.openxmlformats.org/drawingml/2006/picture">
                <pic:pic>
                  <pic:nvPicPr>
                    <pic:cNvPr id="0" name="image93.png"/>
                    <pic:cNvPicPr preferRelativeResize="0"/>
                  </pic:nvPicPr>
                  <pic:blipFill>
                    <a:blip r:embed="rId52"/>
                    <a:srcRect b="0" l="0" r="0" t="0"/>
                    <a:stretch>
                      <a:fillRect/>
                    </a:stretch>
                  </pic:blipFill>
                  <pic:spPr>
                    <a:xfrm>
                      <a:off x="0" y="0"/>
                      <a:ext cx="3097052" cy="1743149"/>
                    </a:xfrm>
                    <a:prstGeom prst="rect"/>
                    <a:ln/>
                  </pic:spPr>
                </pic:pic>
              </a:graphicData>
            </a:graphic>
          </wp:anchor>
        </w:drawing>
      </w:r>
    </w:p>
    <w:p w:rsidR="00000000" w:rsidDel="00000000" w:rsidP="00000000" w:rsidRDefault="00000000" w:rsidRPr="00000000" w14:paraId="000002A2">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superscript"/>
        </w:rPr>
        <w:footnoteReference w:customMarkFollows="0" w:id="16"/>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17"/>
      </w:r>
      <w:r w:rsidDel="00000000" w:rsidR="00000000" w:rsidRPr="00000000">
        <w:rPr>
          <w:rFonts w:ascii="Times New Roman" w:cs="Times New Roman" w:eastAsia="Times New Roman" w:hAnsi="Times New Roman"/>
          <w:b w:val="1"/>
          <w:sz w:val="24"/>
          <w:szCs w:val="24"/>
          <w:rtl w:val="0"/>
        </w:rPr>
        <w:t xml:space="preserve">Figure 3.2.3.1-4: </w:t>
      </w:r>
      <w:r w:rsidDel="00000000" w:rsidR="00000000" w:rsidRPr="00000000">
        <w:rPr>
          <w:rFonts w:ascii="Times New Roman" w:cs="Times New Roman" w:eastAsia="Times New Roman" w:hAnsi="Times New Roman"/>
          <w:sz w:val="24"/>
          <w:szCs w:val="24"/>
          <w:rtl w:val="0"/>
        </w:rPr>
        <w:t xml:space="preserve">Storage space</w:t>
      </w:r>
    </w:p>
    <w:p w:rsidR="00000000" w:rsidDel="00000000" w:rsidP="00000000" w:rsidRDefault="00000000" w:rsidRPr="00000000" w14:paraId="000002A3">
      <w:pPr>
        <w:spacing w:after="0" w:before="20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While there are a number of ways a design can be tied back to the community and culture of its surrounding environment, for this project specifically there were major areas that required extensive focus as the design process got kicked off. To summarize, it is crucial to develop an understanding of each user's experience with the system. For the Sunsari school project, various user experience elements were considered including the front gate design and in the additions to the student house system. As the design continues to mature, additional features will be addressed when considering the community/culture. </w:t>
      </w:r>
      <w:r w:rsidDel="00000000" w:rsidR="00000000" w:rsidRPr="00000000">
        <w:rPr>
          <w:rtl w:val="0"/>
        </w:rPr>
      </w:r>
    </w:p>
    <w:p w:rsidR="00000000" w:rsidDel="00000000" w:rsidP="00000000" w:rsidRDefault="00000000" w:rsidRPr="00000000" w14:paraId="000002A4">
      <w:pPr>
        <w:pStyle w:val="Heading4"/>
        <w:widowControl w:val="1"/>
        <w:spacing w:after="0" w:before="200" w:line="240" w:lineRule="auto"/>
        <w:rPr/>
      </w:pPr>
      <w:bookmarkStart w:colFirst="0" w:colLast="0" w:name="_o6tpngvy9fb" w:id="54"/>
      <w:bookmarkEnd w:id="54"/>
      <w:r w:rsidDel="00000000" w:rsidR="00000000" w:rsidRPr="00000000">
        <w:rPr>
          <w:rtl w:val="0"/>
        </w:rPr>
        <w:t xml:space="preserve">3.2.3.2 Main Gate</w:t>
      </w:r>
      <w:r w:rsidDel="00000000" w:rsidR="00000000" w:rsidRPr="00000000">
        <w:rPr>
          <w:rtl w:val="0"/>
        </w:rPr>
      </w:r>
    </w:p>
    <w:p w:rsidR="00000000" w:rsidDel="00000000" w:rsidP="00000000" w:rsidRDefault="00000000" w:rsidRPr="00000000" w14:paraId="000002A5">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gate is a key element of many buildings in Nepal. This entrance to the school is designed to welcome students and guests to the site.The shape of the gateway itself is influenced by the traditional architectural style of the Sunsari district, and several cultural elements are incorporated into the design. The hexagram represents the union between male and female, each depicted as a triangle. The flying flags represent each of the school houses. The gate will connect to the fencing that surrounds the site to keep out livestock and protect students. </w:t>
      </w:r>
    </w:p>
    <w:p w:rsidR="00000000" w:rsidDel="00000000" w:rsidP="00000000" w:rsidRDefault="00000000" w:rsidRPr="00000000" w14:paraId="000002A6">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gate is designed to evoke feelings of curiosity and warmth, as students will pass through this gate each time they begin and conclude their school day. It is a landmark structure that students will walk through twice a day during their primary school careers, and will thus closely associate with their childhood experience. The school building will be made of bamboo, concrete, and brick. Like many entrance gates in Nepal, this gate will be made with locally sourced brick for the poles and concrete for the top arch to ensure that it matches the design of the rest of the site. The manual gate will open and close via a hinge and lock system to maintain security.</w:t>
      </w:r>
    </w:p>
    <w:p w:rsidR="00000000" w:rsidDel="00000000" w:rsidP="00000000" w:rsidRDefault="00000000" w:rsidRPr="00000000" w14:paraId="000002A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86450" cy="2458445"/>
            <wp:effectExtent b="0" l="0" r="0" t="0"/>
            <wp:docPr id="62" name="image99.jpg"/>
            <a:graphic>
              <a:graphicData uri="http://schemas.openxmlformats.org/drawingml/2006/picture">
                <pic:pic>
                  <pic:nvPicPr>
                    <pic:cNvPr id="0" name="image99.jpg"/>
                    <pic:cNvPicPr preferRelativeResize="0"/>
                  </pic:nvPicPr>
                  <pic:blipFill>
                    <a:blip r:embed="rId53"/>
                    <a:srcRect b="44849" l="0" r="0" t="0"/>
                    <a:stretch>
                      <a:fillRect/>
                    </a:stretch>
                  </pic:blipFill>
                  <pic:spPr>
                    <a:xfrm>
                      <a:off x="0" y="0"/>
                      <a:ext cx="5886450" cy="24584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152400</wp:posOffset>
                </wp:positionV>
                <wp:extent cx="1666875" cy="1229320"/>
                <wp:effectExtent b="0" l="0" r="0" t="0"/>
                <wp:wrapNone/>
                <wp:docPr id="1" name=""/>
                <a:graphic>
                  <a:graphicData uri="http://schemas.microsoft.com/office/word/2010/wordprocessingShape">
                    <wps:wsp>
                      <wps:cNvSpPr/>
                      <wps:cNvPr id="2" name="Shape 2"/>
                      <wps:spPr>
                        <a:xfrm>
                          <a:off x="2823200" y="1480225"/>
                          <a:ext cx="2186100" cy="1941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152400</wp:posOffset>
                </wp:positionV>
                <wp:extent cx="1666875" cy="1229320"/>
                <wp:effectExtent b="0" l="0" r="0" t="0"/>
                <wp:wrapNone/>
                <wp:docPr id="1" name="image116.png"/>
                <a:graphic>
                  <a:graphicData uri="http://schemas.openxmlformats.org/drawingml/2006/picture">
                    <pic:pic>
                      <pic:nvPicPr>
                        <pic:cNvPr id="0" name="image116.png"/>
                        <pic:cNvPicPr preferRelativeResize="0"/>
                      </pic:nvPicPr>
                      <pic:blipFill>
                        <a:blip r:embed="rId54"/>
                        <a:srcRect/>
                        <a:stretch>
                          <a:fillRect/>
                        </a:stretch>
                      </pic:blipFill>
                      <pic:spPr>
                        <a:xfrm>
                          <a:off x="0" y="0"/>
                          <a:ext cx="1666875" cy="1229320"/>
                        </a:xfrm>
                        <a:prstGeom prst="rect"/>
                        <a:ln/>
                      </pic:spPr>
                    </pic:pic>
                  </a:graphicData>
                </a:graphic>
              </wp:anchor>
            </w:drawing>
          </mc:Fallback>
        </mc:AlternateContent>
      </w:r>
    </w:p>
    <w:p w:rsidR="00000000" w:rsidDel="00000000" w:rsidP="00000000" w:rsidRDefault="00000000" w:rsidRPr="00000000" w14:paraId="000002A8">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3.2.3.2-1</w:t>
      </w:r>
      <w:r w:rsidDel="00000000" w:rsidR="00000000" w:rsidRPr="00000000">
        <w:rPr>
          <w:rFonts w:ascii="Times New Roman" w:cs="Times New Roman" w:eastAsia="Times New Roman" w:hAnsi="Times New Roman"/>
          <w:sz w:val="24"/>
          <w:szCs w:val="24"/>
          <w:rtl w:val="0"/>
        </w:rPr>
        <w:t xml:space="preserve">: Finalized Gate design that will be erected in front of the school</w:t>
      </w:r>
    </w:p>
    <w:p w:rsidR="00000000" w:rsidDel="00000000" w:rsidP="00000000" w:rsidRDefault="00000000" w:rsidRPr="00000000" w14:paraId="000002A9">
      <w:pPr>
        <w:pStyle w:val="Heading4"/>
        <w:widowControl w:val="1"/>
        <w:spacing w:after="0" w:before="200" w:line="240" w:lineRule="auto"/>
        <w:rPr/>
      </w:pPr>
      <w:bookmarkStart w:colFirst="0" w:colLast="0" w:name="_den5ghzf9ldp" w:id="55"/>
      <w:bookmarkEnd w:id="55"/>
      <w:r w:rsidDel="00000000" w:rsidR="00000000" w:rsidRPr="00000000">
        <w:rPr>
          <w:rtl w:val="0"/>
        </w:rPr>
        <w:t xml:space="preserve">3.2.3.3 Classroom</w:t>
      </w:r>
    </w:p>
    <w:p w:rsidR="00000000" w:rsidDel="00000000" w:rsidP="00000000" w:rsidRDefault="00000000" w:rsidRPr="00000000" w14:paraId="000002AA">
      <w:pPr>
        <w:pStyle w:val="Heading5"/>
        <w:spacing w:after="0" w:before="200" w:line="240" w:lineRule="auto"/>
        <w:rPr/>
      </w:pPr>
      <w:bookmarkStart w:colFirst="0" w:colLast="0" w:name="_osseemlced2f" w:id="56"/>
      <w:bookmarkEnd w:id="56"/>
      <w:r w:rsidDel="00000000" w:rsidR="00000000" w:rsidRPr="00000000">
        <w:rPr>
          <w:rtl w:val="0"/>
        </w:rPr>
        <w:t xml:space="preserve">3.2.3.3.1 </w:t>
      </w:r>
      <w:r w:rsidDel="00000000" w:rsidR="00000000" w:rsidRPr="00000000">
        <w:rPr>
          <w:rtl w:val="0"/>
        </w:rPr>
        <w:t xml:space="preserve">K</w:t>
      </w:r>
      <w:r w:rsidDel="00000000" w:rsidR="00000000" w:rsidRPr="00000000">
        <w:rPr>
          <w:rtl w:val="0"/>
        </w:rPr>
        <w:t xml:space="preserve">i</w:t>
      </w:r>
      <w:r w:rsidDel="00000000" w:rsidR="00000000" w:rsidRPr="00000000">
        <w:rPr>
          <w:rtl w:val="0"/>
        </w:rPr>
        <w:t xml:space="preserve">n</w:t>
      </w:r>
      <w:r w:rsidDel="00000000" w:rsidR="00000000" w:rsidRPr="00000000">
        <w:rPr>
          <w:rtl w:val="0"/>
        </w:rPr>
        <w:t xml:space="preserve">d</w:t>
      </w:r>
      <w:r w:rsidDel="00000000" w:rsidR="00000000" w:rsidRPr="00000000">
        <w:rPr>
          <w:rtl w:val="0"/>
        </w:rPr>
        <w:t xml:space="preserve">e</w:t>
      </w:r>
      <w:r w:rsidDel="00000000" w:rsidR="00000000" w:rsidRPr="00000000">
        <w:rPr>
          <w:rtl w:val="0"/>
        </w:rPr>
        <w:t xml:space="preserve">r</w:t>
      </w:r>
      <w:r w:rsidDel="00000000" w:rsidR="00000000" w:rsidRPr="00000000">
        <w:rPr>
          <w:rtl w:val="0"/>
        </w:rPr>
        <w:t xml:space="preserve">g</w:t>
      </w:r>
      <w:r w:rsidDel="00000000" w:rsidR="00000000" w:rsidRPr="00000000">
        <w:rPr>
          <w:rtl w:val="0"/>
        </w:rPr>
        <w:t xml:space="preserve">a</w:t>
      </w:r>
      <w:r w:rsidDel="00000000" w:rsidR="00000000" w:rsidRPr="00000000">
        <w:rPr>
          <w:rtl w:val="0"/>
        </w:rPr>
        <w:t xml:space="preserve">r</w:t>
      </w:r>
      <w:r w:rsidDel="00000000" w:rsidR="00000000" w:rsidRPr="00000000">
        <w:rPr>
          <w:rtl w:val="0"/>
        </w:rPr>
        <w:t xml:space="preserve">t</w:t>
      </w:r>
      <w:r w:rsidDel="00000000" w:rsidR="00000000" w:rsidRPr="00000000">
        <w:rPr>
          <w:rtl w:val="0"/>
        </w:rPr>
        <w:t xml:space="preserve">e</w:t>
      </w:r>
      <w:r w:rsidDel="00000000" w:rsidR="00000000" w:rsidRPr="00000000">
        <w:rPr>
          <w:rtl w:val="0"/>
        </w:rPr>
        <w:t xml:space="preserve">n</w:t>
      </w:r>
    </w:p>
    <w:p w:rsidR="00000000" w:rsidDel="00000000" w:rsidP="00000000" w:rsidRDefault="00000000" w:rsidRPr="00000000" w14:paraId="000002AB">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Classroom design for Kindergarten students, including 2 classrooms. This document provides ideas and iterations for the classroom setup and design so that communication, education, and fun are the norm from day one.</w:t>
      </w:r>
    </w:p>
    <w:p w:rsidR="00000000" w:rsidDel="00000000" w:rsidP="00000000" w:rsidRDefault="00000000" w:rsidRPr="00000000" w14:paraId="000002AC">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Considered requirements: A consistent tone of the organization, group work with tables and chairs, reading nook, visual appeal, space for centers and workstations, the organization for centers and workstations, dynamic and flexible seats and tables, dangerous pieces of stuff limitation</w:t>
      </w:r>
    </w:p>
    <w:p w:rsidR="00000000" w:rsidDel="00000000" w:rsidP="00000000" w:rsidRDefault="00000000" w:rsidRPr="00000000" w14:paraId="000002AD">
      <w:pPr>
        <w:spacing w:after="0"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Seats and tables design</w:t>
      </w:r>
    </w:p>
    <w:p w:rsidR="00000000" w:rsidDel="00000000" w:rsidP="00000000" w:rsidRDefault="00000000" w:rsidRPr="00000000" w14:paraId="000002AE">
      <w:pPr>
        <w:numPr>
          <w:ilvl w:val="0"/>
          <w:numId w:val="3"/>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Movable, easy to move around the classroom</w:t>
      </w:r>
      <w:r w:rsidDel="00000000" w:rsidR="00000000" w:rsidRPr="00000000">
        <w:rPr>
          <w:rFonts w:ascii="Times New Roman" w:cs="Times New Roman" w:eastAsia="Times New Roman" w:hAnsi="Times New Roman"/>
          <w:sz w:val="24"/>
          <w:szCs w:val="24"/>
          <w:vertAlign w:val="superscript"/>
        </w:rPr>
        <w:footnoteReference w:customMarkFollows="0" w:id="18"/>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566988" cy="1927145"/>
            <wp:effectExtent b="0" l="0" r="0" t="0"/>
            <wp:wrapSquare wrapText="bothSides" distB="114300" distT="114300" distL="114300" distR="114300"/>
            <wp:docPr id="109" name="image107.png"/>
            <a:graphic>
              <a:graphicData uri="http://schemas.openxmlformats.org/drawingml/2006/picture">
                <pic:pic>
                  <pic:nvPicPr>
                    <pic:cNvPr id="0" name="image107.png"/>
                    <pic:cNvPicPr preferRelativeResize="0"/>
                  </pic:nvPicPr>
                  <pic:blipFill>
                    <a:blip r:embed="rId55"/>
                    <a:srcRect b="0" l="0" r="0" t="0"/>
                    <a:stretch>
                      <a:fillRect/>
                    </a:stretch>
                  </pic:blipFill>
                  <pic:spPr>
                    <a:xfrm>
                      <a:off x="0" y="0"/>
                      <a:ext cx="2566988" cy="1927145"/>
                    </a:xfrm>
                    <a:prstGeom prst="rect"/>
                    <a:ln/>
                  </pic:spPr>
                </pic:pic>
              </a:graphicData>
            </a:graphic>
          </wp:anchor>
        </w:drawing>
      </w:r>
    </w:p>
    <w:p w:rsidR="00000000" w:rsidDel="00000000" w:rsidP="00000000" w:rsidRDefault="00000000" w:rsidRPr="00000000" w14:paraId="000002AF">
      <w:pPr>
        <w:numPr>
          <w:ilvl w:val="0"/>
          <w:numId w:val="3"/>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wheels, which is safer for kids when they are playing around the chair</w:t>
      </w:r>
    </w:p>
    <w:p w:rsidR="00000000" w:rsidDel="00000000" w:rsidP="00000000" w:rsidRDefault="00000000" w:rsidRPr="00000000" w14:paraId="000002B0">
      <w:pPr>
        <w:numPr>
          <w:ilvl w:val="0"/>
          <w:numId w:val="3"/>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Comfortable, colorful </w:t>
      </w:r>
    </w:p>
    <w:p w:rsidR="00000000" w:rsidDel="00000000" w:rsidP="00000000" w:rsidRDefault="00000000" w:rsidRPr="00000000" w14:paraId="000002B1">
      <w:pPr>
        <w:numPr>
          <w:ilvl w:val="0"/>
          <w:numId w:val="3"/>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fold into different shapes, which is good for putting away; make space for other activities</w:t>
      </w:r>
    </w:p>
    <w:p w:rsidR="00000000" w:rsidDel="00000000" w:rsidP="00000000" w:rsidRDefault="00000000" w:rsidRPr="00000000" w14:paraId="000002B2">
      <w:pPr>
        <w:spacing w:after="0" w:before="2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spacing w:after="0" w:before="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3.2.3.3.1-1: </w:t>
      </w:r>
      <w:r w:rsidDel="00000000" w:rsidR="00000000" w:rsidRPr="00000000">
        <w:rPr>
          <w:rFonts w:ascii="Times New Roman" w:cs="Times New Roman" w:eastAsia="Times New Roman" w:hAnsi="Times New Roman"/>
          <w:sz w:val="24"/>
          <w:szCs w:val="24"/>
          <w:rtl w:val="0"/>
        </w:rPr>
        <w:t xml:space="preserve">Example seating</w:t>
      </w:r>
      <w:r w:rsidDel="00000000" w:rsidR="00000000" w:rsidRPr="00000000">
        <w:rPr>
          <w:rtl w:val="0"/>
        </w:rPr>
      </w:r>
    </w:p>
    <w:p w:rsidR="00000000" w:rsidDel="00000000" w:rsidP="00000000" w:rsidRDefault="00000000" w:rsidRPr="00000000" w14:paraId="000002B4">
      <w:pPr>
        <w:spacing w:after="0" w:before="20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numPr>
          <w:ilvl w:val="0"/>
          <w:numId w:val="1"/>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Tables that can be arranged in many different shapes and groups</w:t>
      </w:r>
    </w:p>
    <w:p w:rsidR="00000000" w:rsidDel="00000000" w:rsidP="00000000" w:rsidRDefault="00000000" w:rsidRPr="00000000" w14:paraId="000002B6">
      <w:pPr>
        <w:numPr>
          <w:ilvl w:val="0"/>
          <w:numId w:val="1"/>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the classroom organization flexible for many different activities</w:t>
      </w:r>
    </w:p>
    <w:p w:rsidR="00000000" w:rsidDel="00000000" w:rsidP="00000000" w:rsidRDefault="00000000" w:rsidRPr="00000000" w14:paraId="000002B7">
      <w:pPr>
        <w:spacing w:after="0" w:before="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1113" cy="1982597"/>
            <wp:effectExtent b="0" l="0" r="0" t="0"/>
            <wp:docPr id="20"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091113" cy="1982597"/>
                    </a:xfrm>
                    <a:prstGeom prst="rect"/>
                    <a:ln/>
                  </pic:spPr>
                </pic:pic>
              </a:graphicData>
            </a:graphic>
          </wp:inline>
        </w:drawing>
      </w:r>
      <w:r w:rsidDel="00000000" w:rsidR="00000000" w:rsidRPr="00000000">
        <w:rPr>
          <w:rFonts w:ascii="Times New Roman" w:cs="Times New Roman" w:eastAsia="Times New Roman" w:hAnsi="Times New Roman"/>
          <w:vertAlign w:val="superscript"/>
        </w:rPr>
        <w:footnoteReference w:customMarkFollows="0" w:id="19"/>
      </w:r>
      <w:r w:rsidDel="00000000" w:rsidR="00000000" w:rsidRPr="00000000">
        <w:rPr>
          <w:rtl w:val="0"/>
        </w:rPr>
      </w:r>
    </w:p>
    <w:p w:rsidR="00000000" w:rsidDel="00000000" w:rsidP="00000000" w:rsidRDefault="00000000" w:rsidRPr="00000000" w14:paraId="000002B8">
      <w:pPr>
        <w:spacing w:after="0" w:before="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Figure 3.2.3.3.1-2: </w:t>
      </w:r>
      <w:r w:rsidDel="00000000" w:rsidR="00000000" w:rsidRPr="00000000">
        <w:rPr>
          <w:rFonts w:ascii="Times New Roman" w:cs="Times New Roman" w:eastAsia="Times New Roman" w:hAnsi="Times New Roman"/>
          <w:sz w:val="24"/>
          <w:szCs w:val="24"/>
          <w:rtl w:val="0"/>
        </w:rPr>
        <w:t xml:space="preserve">Example seating arrangement</w:t>
      </w:r>
      <w:r w:rsidDel="00000000" w:rsidR="00000000" w:rsidRPr="00000000">
        <w:rPr>
          <w:rtl w:val="0"/>
        </w:rPr>
      </w:r>
    </w:p>
    <w:p w:rsidR="00000000" w:rsidDel="00000000" w:rsidP="00000000" w:rsidRDefault="00000000" w:rsidRPr="00000000" w14:paraId="000002B9">
      <w:pPr>
        <w:spacing w:after="0" w:before="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5538" cy="1437323"/>
            <wp:effectExtent b="0" l="0" r="0" t="0"/>
            <wp:docPr id="68" name="image56.png"/>
            <a:graphic>
              <a:graphicData uri="http://schemas.openxmlformats.org/drawingml/2006/picture">
                <pic:pic>
                  <pic:nvPicPr>
                    <pic:cNvPr id="0" name="image56.png"/>
                    <pic:cNvPicPr preferRelativeResize="0"/>
                  </pic:nvPicPr>
                  <pic:blipFill>
                    <a:blip r:embed="rId57"/>
                    <a:srcRect b="0" l="0" r="0" t="0"/>
                    <a:stretch>
                      <a:fillRect/>
                    </a:stretch>
                  </pic:blipFill>
                  <pic:spPr>
                    <a:xfrm>
                      <a:off x="0" y="0"/>
                      <a:ext cx="2395538" cy="1437323"/>
                    </a:xfrm>
                    <a:prstGeom prst="rect"/>
                    <a:ln/>
                  </pic:spPr>
                </pic:pic>
              </a:graphicData>
            </a:graphic>
          </wp:inline>
        </w:drawing>
      </w:r>
      <w:r w:rsidDel="00000000" w:rsidR="00000000" w:rsidRPr="00000000">
        <w:rPr>
          <w:rFonts w:ascii="Times New Roman" w:cs="Times New Roman" w:eastAsia="Times New Roman" w:hAnsi="Times New Roman"/>
          <w:vertAlign w:val="superscript"/>
        </w:rPr>
        <w:footnoteReference w:customMarkFollows="0" w:id="20"/>
      </w:r>
      <w:r w:rsidDel="00000000" w:rsidR="00000000" w:rsidRPr="00000000">
        <w:rPr>
          <w:rFonts w:ascii="Times New Roman" w:cs="Times New Roman" w:eastAsia="Times New Roman" w:hAnsi="Times New Roman"/>
        </w:rPr>
        <w:drawing>
          <wp:inline distB="114300" distT="114300" distL="114300" distR="114300">
            <wp:extent cx="2505075" cy="1819275"/>
            <wp:effectExtent b="0" l="0" r="0" t="0"/>
            <wp:docPr id="19"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2505075" cy="1819275"/>
                    </a:xfrm>
                    <a:prstGeom prst="rect"/>
                    <a:ln/>
                  </pic:spPr>
                </pic:pic>
              </a:graphicData>
            </a:graphic>
          </wp:inline>
        </w:drawing>
      </w:r>
      <w:r w:rsidDel="00000000" w:rsidR="00000000" w:rsidRPr="00000000">
        <w:rPr>
          <w:rFonts w:ascii="Times New Roman" w:cs="Times New Roman" w:eastAsia="Times New Roman" w:hAnsi="Times New Roman"/>
          <w:vertAlign w:val="superscript"/>
        </w:rPr>
        <w:footnoteReference w:customMarkFollows="0" w:id="21"/>
      </w:r>
      <w:r w:rsidDel="00000000" w:rsidR="00000000" w:rsidRPr="00000000">
        <w:rPr>
          <w:rtl w:val="0"/>
        </w:rPr>
      </w:r>
    </w:p>
    <w:p w:rsidR="00000000" w:rsidDel="00000000" w:rsidP="00000000" w:rsidRDefault="00000000" w:rsidRPr="00000000" w14:paraId="000002BA">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3.2.3.3.1-3:</w:t>
      </w:r>
      <w:r w:rsidDel="00000000" w:rsidR="00000000" w:rsidRPr="00000000">
        <w:rPr>
          <w:rFonts w:ascii="Times New Roman" w:cs="Times New Roman" w:eastAsia="Times New Roman" w:hAnsi="Times New Roman"/>
          <w:sz w:val="24"/>
          <w:szCs w:val="24"/>
          <w:rtl w:val="0"/>
        </w:rPr>
        <w:t xml:space="preserve"> Example Kindergarten Classroom Layout</w:t>
      </w:r>
      <w:r w:rsidDel="00000000" w:rsidR="00000000" w:rsidRPr="00000000">
        <w:rPr>
          <w:rtl w:val="0"/>
        </w:rPr>
      </w:r>
    </w:p>
    <w:p w:rsidR="00000000" w:rsidDel="00000000" w:rsidP="00000000" w:rsidRDefault="00000000" w:rsidRPr="00000000" w14:paraId="000002BB">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Supporting tools: Bookshelves, A large area rug, tables or desks, a teacher chair, age-appropriate games, puzzles, hand instruments, and blocks, pencils, crayons, colored pencils, paper, erasers, notebooks</w:t>
      </w:r>
    </w:p>
    <w:p w:rsidR="00000000" w:rsidDel="00000000" w:rsidP="00000000" w:rsidRDefault="00000000" w:rsidRPr="00000000" w14:paraId="000002BC">
      <w:pPr>
        <w:pStyle w:val="Heading5"/>
        <w:spacing w:after="0" w:before="200" w:line="240" w:lineRule="auto"/>
        <w:jc w:val="left"/>
        <w:rPr/>
      </w:pPr>
      <w:bookmarkStart w:colFirst="0" w:colLast="0" w:name="_tjt645jfrjtf" w:id="57"/>
      <w:bookmarkEnd w:id="57"/>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5"/>
        <w:spacing w:after="0" w:before="200" w:line="240" w:lineRule="auto"/>
        <w:jc w:val="left"/>
        <w:rPr/>
      </w:pPr>
      <w:bookmarkStart w:colFirst="0" w:colLast="0" w:name="_hr1it44qrxkg" w:id="58"/>
      <w:bookmarkEnd w:id="58"/>
      <w:r w:rsidDel="00000000" w:rsidR="00000000" w:rsidRPr="00000000">
        <w:rPr>
          <w:rtl w:val="0"/>
        </w:rPr>
        <w:t xml:space="preserve">3.2.3.3.2 </w:t>
      </w:r>
      <w:r w:rsidDel="00000000" w:rsidR="00000000" w:rsidRPr="00000000">
        <w:rPr>
          <w:rtl w:val="0"/>
        </w:rPr>
        <w:t xml:space="preserve">El</w:t>
      </w:r>
      <w:r w:rsidDel="00000000" w:rsidR="00000000" w:rsidRPr="00000000">
        <w:rPr>
          <w:rtl w:val="0"/>
        </w:rPr>
        <w:t xml:space="preserve">em</w:t>
      </w:r>
      <w:r w:rsidDel="00000000" w:rsidR="00000000" w:rsidRPr="00000000">
        <w:rPr>
          <w:rtl w:val="0"/>
        </w:rPr>
        <w:t xml:space="preserve">ent</w:t>
      </w:r>
      <w:r w:rsidDel="00000000" w:rsidR="00000000" w:rsidRPr="00000000">
        <w:rPr>
          <w:rtl w:val="0"/>
        </w:rPr>
        <w:t xml:space="preserve">ary</w:t>
      </w:r>
      <w:r w:rsidDel="00000000" w:rsidR="00000000" w:rsidRPr="00000000">
        <w:rPr>
          <w:rtl w:val="0"/>
        </w:rPr>
      </w:r>
    </w:p>
    <w:p w:rsidR="00000000" w:rsidDel="00000000" w:rsidP="00000000" w:rsidRDefault="00000000" w:rsidRPr="00000000" w14:paraId="000002BE">
      <w:pPr>
        <w:spacing w:after="0"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w:t>
      </w:r>
      <w:r w:rsidDel="00000000" w:rsidR="00000000" w:rsidRPr="00000000">
        <w:rPr>
          <w:rFonts w:ascii="Times New Roman" w:cs="Times New Roman" w:eastAsia="Times New Roman" w:hAnsi="Times New Roman"/>
          <w:vertAlign w:val="superscript"/>
        </w:rPr>
        <w:footnoteReference w:customMarkFollows="0" w:id="22"/>
      </w:r>
      <w:r w:rsidDel="00000000" w:rsidR="00000000" w:rsidRPr="00000000">
        <w:rPr>
          <w:rtl w:val="0"/>
        </w:rPr>
      </w:r>
    </w:p>
    <w:p w:rsidR="00000000" w:rsidDel="00000000" w:rsidP="00000000" w:rsidRDefault="00000000" w:rsidRPr="00000000" w14:paraId="000002BF">
      <w:pPr>
        <w:spacing w:after="0"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Movable chairs and tables for different activities</w:t>
      </w:r>
    </w:p>
    <w:p w:rsidR="00000000" w:rsidDel="00000000" w:rsidP="00000000" w:rsidRDefault="00000000" w:rsidRPr="00000000" w14:paraId="000002C0">
      <w:pPr>
        <w:numPr>
          <w:ilvl w:val="0"/>
          <w:numId w:val="5"/>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Exams</w:t>
      </w:r>
    </w:p>
    <w:p w:rsidR="00000000" w:rsidDel="00000000" w:rsidP="00000000" w:rsidRDefault="00000000" w:rsidRPr="00000000" w14:paraId="000002C1">
      <w:pPr>
        <w:numPr>
          <w:ilvl w:val="0"/>
          <w:numId w:val="5"/>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activities</w:t>
      </w:r>
    </w:p>
    <w:p w:rsidR="00000000" w:rsidDel="00000000" w:rsidP="00000000" w:rsidRDefault="00000000" w:rsidRPr="00000000" w14:paraId="000002C2">
      <w:pPr>
        <w:numPr>
          <w:ilvl w:val="0"/>
          <w:numId w:val="5"/>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studies</w:t>
      </w:r>
    </w:p>
    <w:p w:rsidR="00000000" w:rsidDel="00000000" w:rsidP="00000000" w:rsidRDefault="00000000" w:rsidRPr="00000000" w14:paraId="000002C3">
      <w:pPr>
        <w:numPr>
          <w:ilvl w:val="0"/>
          <w:numId w:val="5"/>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put away for other entertaining activities</w:t>
      </w:r>
    </w:p>
    <w:p w:rsidR="00000000" w:rsidDel="00000000" w:rsidP="00000000" w:rsidRDefault="00000000" w:rsidRPr="00000000" w14:paraId="000002C4">
      <w:pPr>
        <w:spacing w:after="0" w:before="2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pStyle w:val="Heading4"/>
        <w:widowControl w:val="1"/>
        <w:spacing w:after="0" w:before="200" w:line="240" w:lineRule="auto"/>
        <w:rPr/>
      </w:pPr>
      <w:bookmarkStart w:colFirst="0" w:colLast="0" w:name="_u7d44whl02dd" w:id="59"/>
      <w:bookmarkEnd w:id="59"/>
      <w:r w:rsidDel="00000000" w:rsidR="00000000" w:rsidRPr="00000000">
        <w:rPr>
          <w:vertAlign w:val="superscript"/>
        </w:rPr>
        <w:footnoteReference w:customMarkFollows="0" w:id="23"/>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05088" cy="2080452"/>
            <wp:effectExtent b="0" l="0" r="0" t="0"/>
            <wp:wrapSquare wrapText="bothSides" distB="114300" distT="114300" distL="114300" distR="114300"/>
            <wp:docPr id="77"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2605088" cy="20804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114300</wp:posOffset>
            </wp:positionV>
            <wp:extent cx="3128963" cy="1785595"/>
            <wp:effectExtent b="0" l="0" r="0" t="0"/>
            <wp:wrapSquare wrapText="bothSides" distB="114300" distT="114300" distL="114300" distR="114300"/>
            <wp:docPr id="47" name="image40.png"/>
            <a:graphic>
              <a:graphicData uri="http://schemas.openxmlformats.org/drawingml/2006/picture">
                <pic:pic>
                  <pic:nvPicPr>
                    <pic:cNvPr id="0" name="image40.png"/>
                    <pic:cNvPicPr preferRelativeResize="0"/>
                  </pic:nvPicPr>
                  <pic:blipFill>
                    <a:blip r:embed="rId60"/>
                    <a:srcRect b="0" l="0" r="0" t="14041"/>
                    <a:stretch>
                      <a:fillRect/>
                    </a:stretch>
                  </pic:blipFill>
                  <pic:spPr>
                    <a:xfrm>
                      <a:off x="0" y="0"/>
                      <a:ext cx="3128963" cy="1785595"/>
                    </a:xfrm>
                    <a:prstGeom prst="rect"/>
                    <a:ln/>
                  </pic:spPr>
                </pic:pic>
              </a:graphicData>
            </a:graphic>
          </wp:anchor>
        </w:drawing>
      </w:r>
    </w:p>
    <w:p w:rsidR="00000000" w:rsidDel="00000000" w:rsidP="00000000" w:rsidRDefault="00000000" w:rsidRPr="00000000" w14:paraId="000002C6">
      <w:pPr>
        <w:spacing w:after="0" w:before="20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after="0" w:before="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spacing w:after="0" w:before="20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3.2.3.3.2-1: </w:t>
      </w:r>
      <w:r w:rsidDel="00000000" w:rsidR="00000000" w:rsidRPr="00000000">
        <w:rPr>
          <w:rFonts w:ascii="Times New Roman" w:cs="Times New Roman" w:eastAsia="Times New Roman" w:hAnsi="Times New Roman"/>
          <w:sz w:val="24"/>
          <w:szCs w:val="24"/>
          <w:rtl w:val="0"/>
        </w:rPr>
        <w:t xml:space="preserve">Elementary layout</w:t>
      </w:r>
      <w:r w:rsidDel="00000000" w:rsidR="00000000" w:rsidRPr="00000000">
        <w:rPr>
          <w:rtl w:val="0"/>
        </w:rPr>
      </w:r>
    </w:p>
    <w:p w:rsidR="00000000" w:rsidDel="00000000" w:rsidP="00000000" w:rsidRDefault="00000000" w:rsidRPr="00000000" w14:paraId="000002CE">
      <w:pPr>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Supporting tools</w:t>
      </w:r>
    </w:p>
    <w:p w:rsidR="00000000" w:rsidDel="00000000" w:rsidP="00000000" w:rsidRDefault="00000000" w:rsidRPr="00000000" w14:paraId="000002D0">
      <w:pPr>
        <w:numPr>
          <w:ilvl w:val="0"/>
          <w:numId w:val="4"/>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Classroom Library</w:t>
      </w:r>
    </w:p>
    <w:p w:rsidR="00000000" w:rsidDel="00000000" w:rsidP="00000000" w:rsidRDefault="00000000" w:rsidRPr="00000000" w14:paraId="000002D1">
      <w:pPr>
        <w:numPr>
          <w:ilvl w:val="0"/>
          <w:numId w:val="4"/>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Centers </w:t>
      </w:r>
    </w:p>
    <w:p w:rsidR="00000000" w:rsidDel="00000000" w:rsidP="00000000" w:rsidRDefault="00000000" w:rsidRPr="00000000" w14:paraId="000002D2">
      <w:pPr>
        <w:numPr>
          <w:ilvl w:val="0"/>
          <w:numId w:val="4"/>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Flexible Seating</w:t>
      </w:r>
    </w:p>
    <w:p w:rsidR="00000000" w:rsidDel="00000000" w:rsidP="00000000" w:rsidRDefault="00000000" w:rsidRPr="00000000" w14:paraId="000002D3">
      <w:pPr>
        <w:numPr>
          <w:ilvl w:val="0"/>
          <w:numId w:val="4"/>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Wall</w:t>
      </w:r>
    </w:p>
    <w:p w:rsidR="00000000" w:rsidDel="00000000" w:rsidP="00000000" w:rsidRDefault="00000000" w:rsidRPr="00000000" w14:paraId="000002D4">
      <w:pPr>
        <w:numPr>
          <w:ilvl w:val="0"/>
          <w:numId w:val="4"/>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Supplies Storage</w:t>
      </w:r>
    </w:p>
    <w:p w:rsidR="00000000" w:rsidDel="00000000" w:rsidP="00000000" w:rsidRDefault="00000000" w:rsidRPr="00000000" w14:paraId="000002D5">
      <w:pPr>
        <w:numPr>
          <w:ilvl w:val="0"/>
          <w:numId w:val="4"/>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Backpack/Student Storage </w:t>
      </w:r>
    </w:p>
    <w:p w:rsidR="00000000" w:rsidDel="00000000" w:rsidP="00000000" w:rsidRDefault="00000000" w:rsidRPr="00000000" w14:paraId="000002D6">
      <w:pPr>
        <w:numPr>
          <w:ilvl w:val="0"/>
          <w:numId w:val="4"/>
        </w:numPr>
        <w:spacing w:after="0" w:before="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Area.</w:t>
      </w:r>
    </w:p>
    <w:p w:rsidR="00000000" w:rsidDel="00000000" w:rsidP="00000000" w:rsidRDefault="00000000" w:rsidRPr="00000000" w14:paraId="000002D7">
      <w:pPr>
        <w:pStyle w:val="Heading4"/>
        <w:widowControl w:val="1"/>
        <w:spacing w:after="0" w:before="200" w:line="240" w:lineRule="auto"/>
        <w:rPr/>
      </w:pPr>
      <w:bookmarkStart w:colFirst="0" w:colLast="0" w:name="_ftj59g5qk3cc" w:id="60"/>
      <w:bookmarkEnd w:id="60"/>
      <w:r w:rsidDel="00000000" w:rsidR="00000000" w:rsidRPr="00000000">
        <w:rPr>
          <w:rtl w:val="0"/>
        </w:rPr>
        <w:t xml:space="preserve">3.2.3.4 Bathroom</w:t>
      </w:r>
    </w:p>
    <w:p w:rsidR="00000000" w:rsidDel="00000000" w:rsidP="00000000" w:rsidRDefault="00000000" w:rsidRPr="00000000" w14:paraId="000002D8">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Department of Education states that in Nepal, “various researches and studies have shown that dearth of girl friendly toilets in school premises is one of the reasons for girl students’ dropping out of schools.” Gita Kharel, a Principal from Ratna Rajya School Baneshwor in Nepal said that “menstruating girl students often remain absent due to lack of separate toilets for them.” The school’s bathroom plan will separate boys and girls bathrooms to provide privacy for girls experiencing menstruation as well as proper place for sanitary pads disposal will be part of the design. The plan to have separate girl toilets and a sanitary pad management system will allow female students to experience &amp; access a more comfortable education experience.</w:t>
      </w:r>
    </w:p>
    <w:p w:rsidR="00000000" w:rsidDel="00000000" w:rsidP="00000000" w:rsidRDefault="00000000" w:rsidRPr="00000000" w14:paraId="000002D9">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sanitary pad management system, there is a need to provide adequate water supply and a regular sanitation plan to reduce disease risk among the students and their families. Having a safe &amp; hygienic environment is imperative for the school. The toilets should be designed in such a way that allows for easy cleaning in addition to a septic tank, and the pad disposal bins to be sent for incineration as is per the customs in Nepal. </w:t>
      </w:r>
    </w:p>
    <w:p w:rsidR="00000000" w:rsidDel="00000000" w:rsidP="00000000" w:rsidRDefault="00000000" w:rsidRPr="00000000" w14:paraId="000002DA">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quantity of toilets, according to the education regulation of Nepal, there will be 1 squat pan toilet to every 50 male students, and 1 squat pan toilet to every 50 female students.</w:t>
      </w:r>
    </w:p>
    <w:p w:rsidR="00000000" w:rsidDel="00000000" w:rsidP="00000000" w:rsidRDefault="00000000" w:rsidRPr="00000000" w14:paraId="000002DB">
      <w:pPr>
        <w:pStyle w:val="Heading4"/>
        <w:widowControl w:val="1"/>
        <w:spacing w:after="0" w:before="200" w:line="240" w:lineRule="auto"/>
        <w:rPr/>
      </w:pPr>
      <w:bookmarkStart w:colFirst="0" w:colLast="0" w:name="_al2uxao9681k" w:id="61"/>
      <w:bookmarkEnd w:id="61"/>
      <w:r w:rsidDel="00000000" w:rsidR="00000000" w:rsidRPr="00000000">
        <w:rPr>
          <w:rtl w:val="0"/>
        </w:rPr>
        <w:t xml:space="preserve">3.2.3.5 Teacher’s Office</w:t>
      </w:r>
    </w:p>
    <w:p w:rsidR="00000000" w:rsidDel="00000000" w:rsidP="00000000" w:rsidRDefault="00000000" w:rsidRPr="00000000" w14:paraId="000002DC">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teacher’s office should function as a place of peaceful sanctuary away from the busyness in the classrooms. The design should focus on having plenty of open space and seating to create a refreshing environment and a place for the teachers to gather.</w:t>
      </w:r>
    </w:p>
    <w:p w:rsidR="00000000" w:rsidDel="00000000" w:rsidP="00000000" w:rsidRDefault="00000000" w:rsidRPr="00000000" w14:paraId="000002DD">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efforts to align with the customer requirements, the Teacher’s office will be big enough to accommodate twelve teachers at the modular, moveable round desk. Additionally, there will be spaces allotted for storage space and a sickbay. Per the Design Derivations sections, the office will accommodate two doors.</w:t>
      </w:r>
    </w:p>
    <w:p w:rsidR="00000000" w:rsidDel="00000000" w:rsidP="00000000" w:rsidRDefault="00000000" w:rsidRPr="00000000" w14:paraId="000002DE">
      <w:pPr>
        <w:pStyle w:val="Heading3"/>
        <w:widowControl w:val="1"/>
        <w:spacing w:after="0" w:before="200" w:line="240" w:lineRule="auto"/>
        <w:rPr>
          <w:highlight w:val="yellow"/>
        </w:rPr>
      </w:pPr>
      <w:bookmarkStart w:colFirst="0" w:colLast="0" w:name="_qps26x7phyr4" w:id="62"/>
      <w:bookmarkEnd w:id="62"/>
      <w:r w:rsidDel="00000000" w:rsidR="00000000" w:rsidRPr="00000000">
        <w:rPr>
          <w:rtl w:val="0"/>
        </w:rPr>
        <w:t xml:space="preserve">3.2.4 Sustainability and Life Support Systems</w:t>
      </w:r>
      <w:r w:rsidDel="00000000" w:rsidR="00000000" w:rsidRPr="00000000">
        <w:rPr>
          <w:rtl w:val="0"/>
        </w:rPr>
      </w:r>
    </w:p>
    <w:p w:rsidR="00000000" w:rsidDel="00000000" w:rsidP="00000000" w:rsidRDefault="00000000" w:rsidRPr="00000000" w14:paraId="000002DF">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the school was created with the intent of being able to reproduce it in any location in Nepal. Although this specific layout referenced the Sunsari school district’s location, most of the following recommendations are applicable to wherever a new school is placed. The goal of the sustainability team was to incorporate designs that would allow the school to be off-grid if needed. As a result, there was a focus on Water, Power, Lighting, HVAC, School Material Usage, and Building Safety. </w:t>
      </w:r>
    </w:p>
    <w:p w:rsidR="00000000" w:rsidDel="00000000" w:rsidP="00000000" w:rsidRDefault="00000000" w:rsidRPr="00000000" w14:paraId="000002E0">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Potable water that will be contained within the buildings and used by students and faculty have completely different requirements as water that will be used for irrigation. As a result, the Water section is broken down into two parts: Internal and External. Although the buildings are designed with the goal of utilizing natural light and ventilation, reliable power is still needed to provide consistent lighting and ventilation. Because Nepal’s weather tends to be favorable, a solar panel system was recommended to serve as the primary source of power for the school. Phase 1 of this system focuses on how electricity will be used for classroom lighting and cooling. The last three sections focus on how the building rooms will be used. </w:t>
      </w:r>
      <w:r w:rsidDel="00000000" w:rsidR="00000000" w:rsidRPr="00000000">
        <w:rPr>
          <w:rFonts w:ascii="Times New Roman" w:cs="Times New Roman" w:eastAsia="Times New Roman" w:hAnsi="Times New Roman"/>
          <w:sz w:val="24"/>
          <w:szCs w:val="24"/>
          <w:rtl w:val="0"/>
        </w:rPr>
        <w:t xml:space="preserve">Classroom and kitchen accessories, internet installation, and overall safety is covered in further detail in these sections.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E1">
      <w:pPr>
        <w:pStyle w:val="Heading4"/>
        <w:widowControl w:val="1"/>
        <w:spacing w:after="0" w:before="200" w:line="240" w:lineRule="auto"/>
        <w:rPr/>
      </w:pPr>
      <w:bookmarkStart w:colFirst="0" w:colLast="0" w:name="_2ce457m" w:id="63"/>
      <w:bookmarkEnd w:id="63"/>
      <w:r w:rsidDel="00000000" w:rsidR="00000000" w:rsidRPr="00000000">
        <w:rPr>
          <w:rtl w:val="0"/>
        </w:rPr>
        <w:t xml:space="preserve">3.2.4.1 Water - Internal</w:t>
      </w:r>
    </w:p>
    <w:p w:rsidR="00000000" w:rsidDel="00000000" w:rsidP="00000000" w:rsidRDefault="00000000" w:rsidRPr="00000000" w14:paraId="000002E2">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source of internal water use is the well. There are two main internal water uses: water fountains and bathrooms. Since the stakeholder said that the necessity of a kitchen is limited, the kitchen will only include one sink, located in either the teachers’ lounge or the library.</w:t>
      </w:r>
    </w:p>
    <w:p w:rsidR="00000000" w:rsidDel="00000000" w:rsidP="00000000" w:rsidRDefault="00000000" w:rsidRPr="00000000" w14:paraId="000002E3">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well will be dug on site and near the bathrooms. With 1 water fountain placed near each of the bathrooms, water only needs to be introduced to the two bathrooms, and no water will be plumbed into the classroom buildings. The plumping system of the school will be very simplified and cheap to build. While the area where the site is located suffers from floods, a simple plumping system will be easy to maintain.</w:t>
      </w:r>
    </w:p>
    <w:p w:rsidR="00000000" w:rsidDel="00000000" w:rsidP="00000000" w:rsidRDefault="00000000" w:rsidRPr="00000000" w14:paraId="000002E4">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filtering system will be placed with the well and the pump. The aim of this filtering system is to clean the water from solid impurities and sanitize the water with chemical methods. The water coming out from this filtering system should be capable for all bathroom needs, including taps and toilets. </w:t>
      </w:r>
    </w:p>
    <w:p w:rsidR="00000000" w:rsidDel="00000000" w:rsidP="00000000" w:rsidRDefault="00000000" w:rsidRPr="00000000" w14:paraId="000002E5">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school is located in an agricultural area, the waste water pipes should be sealed and kept properly to prevent leakage into the surrounding area, even during floods. Recycling waste water is not considered in this case due to the limited budget and the inconvenience to maintain.</w:t>
      </w:r>
    </w:p>
    <w:p w:rsidR="00000000" w:rsidDel="00000000" w:rsidP="00000000" w:rsidRDefault="00000000" w:rsidRPr="00000000" w14:paraId="000002E6">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water used for water fountains, an extra filtering system could be added to further purify the water. Regarding the public hygiene situation in the local area, a boiling system is recommended to further purify and sanitize the water from pathogens like bacteria and parasites. Since boiling water requires extra energy consumption, reverse osmosis water filtering and high fluoride treatment are preferred.</w:t>
      </w:r>
      <w:r w:rsidDel="00000000" w:rsidR="00000000" w:rsidRPr="00000000">
        <w:rPr>
          <w:rtl w:val="0"/>
        </w:rPr>
      </w:r>
    </w:p>
    <w:p w:rsidR="00000000" w:rsidDel="00000000" w:rsidP="00000000" w:rsidRDefault="00000000" w:rsidRPr="00000000" w14:paraId="000002E7">
      <w:pPr>
        <w:pStyle w:val="Heading4"/>
        <w:widowControl w:val="1"/>
        <w:spacing w:after="0" w:before="200" w:line="240" w:lineRule="auto"/>
        <w:rPr/>
      </w:pPr>
      <w:bookmarkStart w:colFirst="0" w:colLast="0" w:name="_gxqpw45wan8l" w:id="64"/>
      <w:bookmarkEnd w:id="64"/>
      <w:r w:rsidDel="00000000" w:rsidR="00000000" w:rsidRPr="00000000">
        <w:rPr>
          <w:rtl w:val="0"/>
        </w:rPr>
        <w:t xml:space="preserve">3.2.4.2 Water - External</w:t>
      </w:r>
    </w:p>
    <w:p w:rsidR="00000000" w:rsidDel="00000000" w:rsidP="00000000" w:rsidRDefault="00000000" w:rsidRPr="00000000" w14:paraId="000002E8">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strategy for water supply is split between needs within the school buildings and needs outside. To simplify the water system, well water will be used to supply water fountains, sinks, and toilets.</w:t>
      </w:r>
    </w:p>
    <w:p w:rsidR="00000000" w:rsidDel="00000000" w:rsidP="00000000" w:rsidRDefault="00000000" w:rsidRPr="00000000" w14:paraId="000002E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well will be dug onsite and must be placed close to the bathrooms and teachers’ lounge building. 1 drinking fountain will be located next to both the girls’ bathroom and the boys’ bathroom. No water will be plumbed into the classroom building. Black water from the sinks and toilets will be routed into the septic tank. Since the location of the school is in an agricultural area, the septic tank must not leach into the ground. The septic tank will be placed close to the parking lot for ease of maintenance.</w:t>
      </w:r>
    </w:p>
    <w:p w:rsidR="00000000" w:rsidDel="00000000" w:rsidP="00000000" w:rsidRDefault="00000000" w:rsidRPr="00000000" w14:paraId="000002EA">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Rainwater will be collected and used for watering plants, as shown in Figure 3.2.4.2-1. A water collection system will be installed to store rainwater captured from the roof. Rainwater tanks for the water collection system placed at the north and south ends of the classroom building will interface with gutters installed on the roof. Students and staff members will fill up buckets and watering cans with water from the rainwater tanks to use in maintaining gardens and plants on campus.</w:t>
      </w:r>
    </w:p>
    <w:p w:rsidR="00000000" w:rsidDel="00000000" w:rsidP="00000000" w:rsidRDefault="00000000" w:rsidRPr="00000000" w14:paraId="000002EB">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2654102"/>
            <wp:effectExtent b="0" l="0" r="0" t="0"/>
            <wp:docPr id="5"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095875" cy="2654102"/>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3.2.4.2-1:</w:t>
      </w:r>
      <w:r w:rsidDel="00000000" w:rsidR="00000000" w:rsidRPr="00000000">
        <w:rPr>
          <w:rFonts w:ascii="Times New Roman" w:cs="Times New Roman" w:eastAsia="Times New Roman" w:hAnsi="Times New Roman"/>
          <w:sz w:val="24"/>
          <w:szCs w:val="24"/>
          <w:rtl w:val="0"/>
        </w:rPr>
        <w:t xml:space="preserve"> Water System Schematic</w:t>
      </w:r>
    </w:p>
    <w:p w:rsidR="00000000" w:rsidDel="00000000" w:rsidP="00000000" w:rsidRDefault="00000000" w:rsidRPr="00000000" w14:paraId="000002E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context diagram in Figure 3.2.4.2-2 shows the staff and students as the main stakeholders interfacing with the system. This highlights the importance of making the water collection system, specifically the rainwater tank, easily accessible for the students that is also safe. An accessible, easy to use rainwater tank will help students properly maintain the gardens on campus, likely leading to a better learning experience. Since the water in the rainwater tank will not be safe to drink, the design must also limit or remove the possibility of a student drinking directly from the rainwater tank. The context diagram also indicates the need to design the water collection system such that it will not be damaged by wildlife.</w:t>
      </w:r>
    </w:p>
    <w:p w:rsidR="00000000" w:rsidDel="00000000" w:rsidP="00000000" w:rsidRDefault="00000000" w:rsidRPr="00000000" w14:paraId="000002EE">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8273" cy="3203129"/>
            <wp:effectExtent b="0" l="0" r="0" t="0"/>
            <wp:docPr id="56"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678273" cy="3203129"/>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3.2.4.2-2:</w:t>
      </w:r>
      <w:r w:rsidDel="00000000" w:rsidR="00000000" w:rsidRPr="00000000">
        <w:rPr>
          <w:rFonts w:ascii="Times New Roman" w:cs="Times New Roman" w:eastAsia="Times New Roman" w:hAnsi="Times New Roman"/>
          <w:sz w:val="24"/>
          <w:szCs w:val="24"/>
          <w:rtl w:val="0"/>
        </w:rPr>
        <w:t xml:space="preserve"> Context Diagram for Water Collection System</w:t>
      </w:r>
    </w:p>
    <w:p w:rsidR="00000000" w:rsidDel="00000000" w:rsidP="00000000" w:rsidRDefault="00000000" w:rsidRPr="00000000" w14:paraId="000002F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key feature of the tanks made evident in the IDEF0 shown in Figures 3.2.4.2-3 and 3.2.4.2-4 is the need for the design of the tanks to allow for overflow. The overflow feature will prevent water from stagnating on the roof in the gutters. The IDFE0 also shows there is flexibility in the design of the tank size and the number of tanks. Depending on the cost and needs of the school and future sites, one or multiple tanks may be installed on campus. Though the intention for this site is to place 1 tank (2 total) at the north and south ends of the classroom building, future sites may choose to install tanks in different locations.  </w:t>
      </w:r>
    </w:p>
    <w:p w:rsidR="00000000" w:rsidDel="00000000" w:rsidP="00000000" w:rsidRDefault="00000000" w:rsidRPr="00000000" w14:paraId="000002F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63700"/>
            <wp:effectExtent b="0" l="0" r="0" t="0"/>
            <wp:docPr id="94"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3.2.4.2-3:</w:t>
      </w:r>
      <w:r w:rsidDel="00000000" w:rsidR="00000000" w:rsidRPr="00000000">
        <w:rPr>
          <w:rFonts w:ascii="Times New Roman" w:cs="Times New Roman" w:eastAsia="Times New Roman" w:hAnsi="Times New Roman"/>
          <w:sz w:val="24"/>
          <w:szCs w:val="24"/>
          <w:rtl w:val="0"/>
        </w:rPr>
        <w:t xml:space="preserve"> IDEF0 for Water Collection System (A0)</w:t>
      </w:r>
    </w:p>
    <w:p w:rsidR="00000000" w:rsidDel="00000000" w:rsidP="00000000" w:rsidRDefault="00000000" w:rsidRPr="00000000" w14:paraId="000002F3">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36800"/>
            <wp:effectExtent b="0" l="0" r="0" t="0"/>
            <wp:docPr id="72"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3.2.4.2-4:</w:t>
      </w:r>
      <w:r w:rsidDel="00000000" w:rsidR="00000000" w:rsidRPr="00000000">
        <w:rPr>
          <w:rFonts w:ascii="Times New Roman" w:cs="Times New Roman" w:eastAsia="Times New Roman" w:hAnsi="Times New Roman"/>
          <w:sz w:val="24"/>
          <w:szCs w:val="24"/>
          <w:rtl w:val="0"/>
        </w:rPr>
        <w:t xml:space="preserve"> IDEF0 for Water Collection System (A1, A2, and A3)</w:t>
      </w:r>
    </w:p>
    <w:p w:rsidR="00000000" w:rsidDel="00000000" w:rsidP="00000000" w:rsidRDefault="00000000" w:rsidRPr="00000000" w14:paraId="000002F5">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 matrix shown in Table 3.2.4.2-1 was used to identify any transitions from one state to the next that may need additional design considerations. One state is not desirable: </w:t>
      </w:r>
      <w:r w:rsidDel="00000000" w:rsidR="00000000" w:rsidRPr="00000000">
        <w:rPr>
          <w:rFonts w:ascii="Times New Roman" w:cs="Times New Roman" w:eastAsia="Times New Roman" w:hAnsi="Times New Roman"/>
          <w:i w:val="1"/>
          <w:sz w:val="24"/>
          <w:szCs w:val="24"/>
          <w:rtl w:val="0"/>
        </w:rPr>
        <w:t xml:space="preserve">Not Collecting, Not Dispensing, Not Holding, Not Overflowing</w:t>
      </w:r>
      <w:r w:rsidDel="00000000" w:rsidR="00000000" w:rsidRPr="00000000">
        <w:rPr>
          <w:rFonts w:ascii="Times New Roman" w:cs="Times New Roman" w:eastAsia="Times New Roman" w:hAnsi="Times New Roman"/>
          <w:sz w:val="24"/>
          <w:szCs w:val="24"/>
          <w:rtl w:val="0"/>
        </w:rPr>
        <w:t xml:space="preserve">. In other words, the design must limit the amount of time the tank is empty. A simple automatic shutoff valve for the spout of the tank will eliminate the possibility of the spout being left open after the students have finished filling up water from the tank.</w:t>
      </w:r>
    </w:p>
    <w:p w:rsidR="00000000" w:rsidDel="00000000" w:rsidP="00000000" w:rsidRDefault="00000000" w:rsidRPr="00000000" w14:paraId="000002F6">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3.2.4.2-1:</w:t>
      </w:r>
      <w:r w:rsidDel="00000000" w:rsidR="00000000" w:rsidRPr="00000000">
        <w:rPr>
          <w:rFonts w:ascii="Times New Roman" w:cs="Times New Roman" w:eastAsia="Times New Roman" w:hAnsi="Times New Roman"/>
          <w:sz w:val="24"/>
          <w:szCs w:val="24"/>
          <w:rtl w:val="0"/>
        </w:rPr>
        <w:t xml:space="preserve"> State Matrix for Water Collection System</w:t>
      </w:r>
    </w:p>
    <w:p w:rsidR="00000000" w:rsidDel="00000000" w:rsidP="00000000" w:rsidRDefault="00000000" w:rsidRPr="00000000" w14:paraId="000002F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38"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work is required to integrate the rainwater collection tanks with the gutter system and safely attach the tanks to the classroom building. The size of the tanks installed will also need to be determined. Additional details of work from previous semesters regarding water analysis is located in Appendix F.</w:t>
      </w:r>
    </w:p>
    <w:p w:rsidR="00000000" w:rsidDel="00000000" w:rsidP="00000000" w:rsidRDefault="00000000" w:rsidRPr="00000000" w14:paraId="000002FA">
      <w:pPr>
        <w:pStyle w:val="Heading4"/>
        <w:widowControl w:val="1"/>
        <w:spacing w:after="0" w:before="200" w:line="240" w:lineRule="auto"/>
        <w:rPr/>
      </w:pPr>
      <w:bookmarkStart w:colFirst="0" w:colLast="0" w:name="_b6m17v9jb9vr" w:id="65"/>
      <w:bookmarkEnd w:id="65"/>
      <w:r w:rsidDel="00000000" w:rsidR="00000000" w:rsidRPr="00000000">
        <w:rPr>
          <w:rtl w:val="0"/>
        </w:rPr>
        <w:t xml:space="preserve">3.2.4.3 Solar Power Collection</w:t>
      </w:r>
    </w:p>
    <w:p w:rsidR="00000000" w:rsidDel="00000000" w:rsidP="00000000" w:rsidRDefault="00000000" w:rsidRPr="00000000" w14:paraId="000002FB">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accordance with stakeholder requirements, the main energy source of the school will be from solar energy harnessed by solar panels. Currently, the roofs of the classrooms are East-West facing, but based on information collected from the Fall 2021 group, the most efficient panel direction is South facing with a tilt between 30° and 45°. </w:t>
      </w:r>
    </w:p>
    <w:p w:rsidR="00000000" w:rsidDel="00000000" w:rsidP="00000000" w:rsidRDefault="00000000" w:rsidRPr="00000000" w14:paraId="000002FC">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the selected solar power company is SunFarmer, a non-profit based in Nepal who services community driven projects, like schools, hospitals, and health clinics. Through the use of their “on-grid” system, we can provide energy to the school primarily through solar power, but have available grid power if needed. With this system we can meet stakeholder requirements, which request the option for grid energy. </w:t>
      </w:r>
    </w:p>
    <w:p w:rsidR="00000000" w:rsidDel="00000000" w:rsidP="00000000" w:rsidRDefault="00000000" w:rsidRPr="00000000" w14:paraId="000002F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114220"/>
            <wp:effectExtent b="0" l="0" r="0" t="0"/>
            <wp:docPr id="66"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3657600" cy="211422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3.2.4.3-1:</w:t>
      </w:r>
      <w:r w:rsidDel="00000000" w:rsidR="00000000" w:rsidRPr="00000000">
        <w:rPr>
          <w:rFonts w:ascii="Times New Roman" w:cs="Times New Roman" w:eastAsia="Times New Roman" w:hAnsi="Times New Roman"/>
          <w:sz w:val="24"/>
          <w:szCs w:val="24"/>
          <w:rtl w:val="0"/>
        </w:rPr>
        <w:t xml:space="preserve"> Load Analysis of the Classrooms</w:t>
      </w:r>
    </w:p>
    <w:p w:rsidR="00000000" w:rsidDel="00000000" w:rsidP="00000000" w:rsidRDefault="00000000" w:rsidRPr="00000000" w14:paraId="000002FF">
      <w:pPr>
        <w:pStyle w:val="Heading4"/>
        <w:widowControl w:val="1"/>
        <w:spacing w:after="0" w:before="200" w:line="240" w:lineRule="auto"/>
        <w:rPr/>
      </w:pPr>
      <w:bookmarkStart w:colFirst="0" w:colLast="0" w:name="_sp6ow1zh2d2h" w:id="66"/>
      <w:bookmarkEnd w:id="66"/>
      <w:r w:rsidDel="00000000" w:rsidR="00000000" w:rsidRPr="00000000">
        <w:rPr>
          <w:rtl w:val="0"/>
        </w:rPr>
        <w:t xml:space="preserve">3.2.4.4 Electric Distribution</w:t>
      </w:r>
    </w:p>
    <w:p w:rsidR="00000000" w:rsidDel="00000000" w:rsidP="00000000" w:rsidRDefault="00000000" w:rsidRPr="00000000" w14:paraId="0000030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key stakeholder feedback, the local power grid is unreliable in the region for the site of the school. Therefore, solar panels will serve as the primary source of power for the campus. The buildings on campus will be connected to the grid so power can be requested during lower periods of solar energy.</w:t>
      </w:r>
    </w:p>
    <w:p w:rsidR="00000000" w:rsidDel="00000000" w:rsidP="00000000" w:rsidRDefault="00000000" w:rsidRPr="00000000" w14:paraId="0000030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key feature of the electrical system in Figure 3.2.4.4-1 is the omission of a battery in the system. Batteries are expensive and require additional space for proper maintenance. The system can be reconfigured to include a battery for storing solar power. In the current design, excess power from the solar panels will be sent to the grid.</w:t>
      </w:r>
    </w:p>
    <w:p w:rsidR="00000000" w:rsidDel="00000000" w:rsidP="00000000" w:rsidRDefault="00000000" w:rsidRPr="00000000" w14:paraId="0000030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3.2.4.4-1 helps illustrate the phased approach to designing and installing the electrical system. The design of the electrical system must allow room for the addition of solar panels as the power demands of the school increase. Phase 1 represents components that will be included in the initial construction of the school. This includes wiring for outlets (4 for each room), lights, ceiling fans, and switches for the power in each room. As more funding becomes available, additional phases can be completed. Phase 2 shows the addition of projectors and computers into the school as well as the computer lab. Phase 3 shows the addition of Wi-Fi to the school.</w:t>
      </w:r>
    </w:p>
    <w:p w:rsidR="00000000" w:rsidDel="00000000" w:rsidP="00000000" w:rsidRDefault="00000000" w:rsidRPr="00000000" w14:paraId="0000030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52"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3.2.4.4-1:</w:t>
      </w:r>
      <w:r w:rsidDel="00000000" w:rsidR="00000000" w:rsidRPr="00000000">
        <w:rPr>
          <w:rFonts w:ascii="Times New Roman" w:cs="Times New Roman" w:eastAsia="Times New Roman" w:hAnsi="Times New Roman"/>
          <w:sz w:val="24"/>
          <w:szCs w:val="24"/>
          <w:rtl w:val="0"/>
        </w:rPr>
        <w:t xml:space="preserve"> Electrical System Schematic</w:t>
      </w:r>
    </w:p>
    <w:p w:rsidR="00000000" w:rsidDel="00000000" w:rsidP="00000000" w:rsidRDefault="00000000" w:rsidRPr="00000000" w14:paraId="00000305">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the school will have 10 classrooms, the context diagram in Figure 3.2.4.4-2 shows the “classroom” only once. In alignment with the overall requirement for modularity in the design, the intent is for each classroom to have the same electrical system. The locations of the fans and lights will be the same in each classroom. The outlets (4 total) will be located on the north (2) and south (2) wall of each classroom. Wiring for the bathrooms, teachers’ lounge, and computer lab will be tailored for each room.</w:t>
      </w:r>
    </w:p>
    <w:p w:rsidR="00000000" w:rsidDel="00000000" w:rsidP="00000000" w:rsidRDefault="00000000" w:rsidRPr="00000000" w14:paraId="00000306">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context diagram also highlights the relationship between the solar panels, roof, and electricity distribution system. Additional work will be required to optimize the integration of each component, especially with regards to leaving space for the additional solar panels as the power demands of the school grow.</w:t>
      </w:r>
    </w:p>
    <w:p w:rsidR="00000000" w:rsidDel="00000000" w:rsidP="00000000" w:rsidRDefault="00000000" w:rsidRPr="00000000" w14:paraId="00000307">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84500"/>
            <wp:effectExtent b="0" l="0" r="0" t="0"/>
            <wp:docPr id="111" name="image95.png"/>
            <a:graphic>
              <a:graphicData uri="http://schemas.openxmlformats.org/drawingml/2006/picture">
                <pic:pic>
                  <pic:nvPicPr>
                    <pic:cNvPr id="0" name="image95.png"/>
                    <pic:cNvPicPr preferRelativeResize="0"/>
                  </pic:nvPicPr>
                  <pic:blipFill>
                    <a:blip r:embed="rId6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3.2.4.4-2:</w:t>
      </w:r>
      <w:r w:rsidDel="00000000" w:rsidR="00000000" w:rsidRPr="00000000">
        <w:rPr>
          <w:rFonts w:ascii="Times New Roman" w:cs="Times New Roman" w:eastAsia="Times New Roman" w:hAnsi="Times New Roman"/>
          <w:sz w:val="24"/>
          <w:szCs w:val="24"/>
          <w:rtl w:val="0"/>
        </w:rPr>
        <w:t xml:space="preserve"> Context Diagram for Electrical System</w:t>
      </w:r>
    </w:p>
    <w:p w:rsidR="00000000" w:rsidDel="00000000" w:rsidP="00000000" w:rsidRDefault="00000000" w:rsidRPr="00000000" w14:paraId="0000030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IDEF0 in Figures 3.2.4.4-3 and 3.2.4.4-4 illustrate how energy will move through the system. Energy from the solar panels will be sent through the inverter to the rooms on campus. Energy not being used by the school will be sent through the inverter to the grid, limiting wasted energy.</w:t>
      </w:r>
    </w:p>
    <w:p w:rsidR="00000000" w:rsidDel="00000000" w:rsidP="00000000" w:rsidRDefault="00000000" w:rsidRPr="00000000" w14:paraId="0000030A">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600200"/>
            <wp:effectExtent b="0" l="0" r="0" t="0"/>
            <wp:docPr id="3"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3.2.4.4-3:</w:t>
      </w:r>
      <w:r w:rsidDel="00000000" w:rsidR="00000000" w:rsidRPr="00000000">
        <w:rPr>
          <w:rFonts w:ascii="Times New Roman" w:cs="Times New Roman" w:eastAsia="Times New Roman" w:hAnsi="Times New Roman"/>
          <w:sz w:val="24"/>
          <w:szCs w:val="24"/>
          <w:rtl w:val="0"/>
        </w:rPr>
        <w:t xml:space="preserve"> IDEF0 for Electrical System (A0)</w:t>
      </w:r>
    </w:p>
    <w:p w:rsidR="00000000" w:rsidDel="00000000" w:rsidP="00000000" w:rsidRDefault="00000000" w:rsidRPr="00000000" w14:paraId="0000030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105"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3.2.4.4-4:</w:t>
      </w:r>
      <w:r w:rsidDel="00000000" w:rsidR="00000000" w:rsidRPr="00000000">
        <w:rPr>
          <w:rFonts w:ascii="Times New Roman" w:cs="Times New Roman" w:eastAsia="Times New Roman" w:hAnsi="Times New Roman"/>
          <w:sz w:val="24"/>
          <w:szCs w:val="24"/>
          <w:rtl w:val="0"/>
        </w:rPr>
        <w:t xml:space="preserve"> IDEF0 for Electrical System (A1 and A2)</w:t>
      </w:r>
    </w:p>
    <w:p w:rsidR="00000000" w:rsidDel="00000000" w:rsidP="00000000" w:rsidRDefault="00000000" w:rsidRPr="00000000" w14:paraId="0000030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 matrix in Table 3.2.4.4-1 shows only 5 different states for the system. </w:t>
      </w:r>
    </w:p>
    <w:p w:rsidR="00000000" w:rsidDel="00000000" w:rsidP="00000000" w:rsidRDefault="00000000" w:rsidRPr="00000000" w14:paraId="0000030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3.2.4.4-1:</w:t>
      </w:r>
      <w:r w:rsidDel="00000000" w:rsidR="00000000" w:rsidRPr="00000000">
        <w:rPr>
          <w:rFonts w:ascii="Times New Roman" w:cs="Times New Roman" w:eastAsia="Times New Roman" w:hAnsi="Times New Roman"/>
          <w:sz w:val="24"/>
          <w:szCs w:val="24"/>
          <w:rtl w:val="0"/>
        </w:rPr>
        <w:t xml:space="preserve"> State Matrix for Electrical System</w:t>
      </w:r>
    </w:p>
    <w:p w:rsidR="00000000" w:rsidDel="00000000" w:rsidP="00000000" w:rsidRDefault="00000000" w:rsidRPr="00000000" w14:paraId="0000031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67100"/>
            <wp:effectExtent b="0" l="0" r="0" t="0"/>
            <wp:docPr id="89" name="image72.png"/>
            <a:graphic>
              <a:graphicData uri="http://schemas.openxmlformats.org/drawingml/2006/picture">
                <pic:pic>
                  <pic:nvPicPr>
                    <pic:cNvPr id="0" name="image72.png"/>
                    <pic:cNvPicPr preferRelativeResize="0"/>
                  </pic:nvPicPr>
                  <pic:blipFill>
                    <a:blip r:embed="rId7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0" w:before="200"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12">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state of particular importance is the </w:t>
      </w:r>
      <w:r w:rsidDel="00000000" w:rsidR="00000000" w:rsidRPr="00000000">
        <w:rPr>
          <w:rFonts w:ascii="Times New Roman" w:cs="Times New Roman" w:eastAsia="Times New Roman" w:hAnsi="Times New Roman"/>
          <w:i w:val="1"/>
          <w:sz w:val="24"/>
          <w:szCs w:val="24"/>
          <w:rtl w:val="0"/>
        </w:rPr>
        <w:t xml:space="preserve">Collecting, Not Distributing, Not Requesting, Supplying</w:t>
      </w:r>
      <w:r w:rsidDel="00000000" w:rsidR="00000000" w:rsidRPr="00000000">
        <w:rPr>
          <w:rFonts w:ascii="Times New Roman" w:cs="Times New Roman" w:eastAsia="Times New Roman" w:hAnsi="Times New Roman"/>
          <w:sz w:val="24"/>
          <w:szCs w:val="24"/>
          <w:rtl w:val="0"/>
        </w:rPr>
        <w:t xml:space="preserve"> state when power from the solar panels is being sent through the inverter to the grid. There is opportunity for working with local officials to establish a favorable partnership or agreement to ensure the school is properly compensated for power supplied to the grid. The school would benefit from a more reliable grid. The community would benefit from excess power collected by the school. The solar panel system may help drive improvement of the local grid infrastructure.</w:t>
      </w:r>
    </w:p>
    <w:p w:rsidR="00000000" w:rsidDel="00000000" w:rsidP="00000000" w:rsidRDefault="00000000" w:rsidRPr="00000000" w14:paraId="0000031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regards to grid reliability, the state matrix also highlights the most undesired state of </w:t>
      </w:r>
      <w:r w:rsidDel="00000000" w:rsidR="00000000" w:rsidRPr="00000000">
        <w:rPr>
          <w:rFonts w:ascii="Times New Roman" w:cs="Times New Roman" w:eastAsia="Times New Roman" w:hAnsi="Times New Roman"/>
          <w:i w:val="1"/>
          <w:sz w:val="24"/>
          <w:szCs w:val="24"/>
          <w:rtl w:val="0"/>
        </w:rPr>
        <w:t xml:space="preserve">Not Collecting, Distributing, Requesting, Not Supplying</w:t>
      </w:r>
      <w:r w:rsidDel="00000000" w:rsidR="00000000" w:rsidRPr="00000000">
        <w:rPr>
          <w:rFonts w:ascii="Times New Roman" w:cs="Times New Roman" w:eastAsia="Times New Roman" w:hAnsi="Times New Roman"/>
          <w:sz w:val="24"/>
          <w:szCs w:val="24"/>
          <w:rtl w:val="0"/>
        </w:rPr>
        <w:t xml:space="preserve">. In other words, there is no solar power available and the school is relying solely on the grid for power. One mitigation outside the scope of the project is to improve the reliability of the grid. As aforementioned, a battery can also be added to the system as an alternative strategy if funding becomes available.</w:t>
      </w:r>
    </w:p>
    <w:p w:rsidR="00000000" w:rsidDel="00000000" w:rsidP="00000000" w:rsidRDefault="00000000" w:rsidRPr="00000000" w14:paraId="00000314">
      <w:pPr>
        <w:pStyle w:val="Heading4"/>
        <w:widowControl w:val="1"/>
        <w:spacing w:after="0" w:before="200" w:line="240" w:lineRule="auto"/>
        <w:rPr/>
      </w:pPr>
      <w:bookmarkStart w:colFirst="0" w:colLast="0" w:name="_r05zhkr4o5j" w:id="67"/>
      <w:bookmarkEnd w:id="67"/>
      <w:r w:rsidDel="00000000" w:rsidR="00000000" w:rsidRPr="00000000">
        <w:rPr>
          <w:rtl w:val="0"/>
        </w:rPr>
        <w:t xml:space="preserve">3.2.4.5 Lighting </w:t>
      </w:r>
    </w:p>
    <w:p w:rsidR="00000000" w:rsidDel="00000000" w:rsidP="00000000" w:rsidRDefault="00000000" w:rsidRPr="00000000" w14:paraId="00000315">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Lighting is a core and necessary component of the whole project, as for every facility that requires human interaction would need certain lighting in order to not only illuminate the surrounding environment, but also allow activities that are needed to be done with enough lighting and brightness that would otherwise be very difficult to perform without.</w:t>
      </w:r>
    </w:p>
    <w:p w:rsidR="00000000" w:rsidDel="00000000" w:rsidP="00000000" w:rsidRDefault="00000000" w:rsidRPr="00000000" w14:paraId="00000316">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Lighting within the buildings and campus area are primarily categorized by its location in use, namely, interior lighting and exterior lighting. Given that interior lighting is necessary and is a must regardless of the duration of usage, interior lighting will be the focal point in plotting out lighting configuration and distribution. Interior lighting primarily focuses on implementation of sets of lighting using light strips, tube lights or fluorescent lights; while on the other hand, for exterior and extra lighting cases and purposes, standard light bulbs, lighting with high brightness or light type similar to a searchlight would be applicable to be used to ensure sufficient brightness and luminosity of light pass through, or for extended range of lighting illuminates.</w:t>
      </w:r>
    </w:p>
    <w:p w:rsidR="00000000" w:rsidDel="00000000" w:rsidP="00000000" w:rsidRDefault="00000000" w:rsidRPr="00000000" w14:paraId="00000317">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interior lighting, the idea is to follow the standard method of lighting within classrooms. Traditionally, light strips or lengthy light bulbs are the choices for classroom, either with the light bulbs enclosed within a cuboid-shaped “container” that protects the light strips, or just have installations of fence-like protection with the light strip naked to the atmosphere and such strip-like protections would hold the gravity and increase endurance of the light strip handler.</w:t>
      </w:r>
    </w:p>
    <w:p w:rsidR="00000000" w:rsidDel="00000000" w:rsidP="00000000" w:rsidRDefault="00000000" w:rsidRPr="00000000" w14:paraId="00000318">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light strip configurations, there are a number of options that can be established and utilized, based on observation and common sense of classroom light configurations. In many cases, classroom light strips are usually configured based on the size of classroom – even for certain larger lecture halls or interior spaces of that size significantly larger comparatively than a standard classroom size of that area. In the case of the project, based on the dimension of the classroom, the configuration of lighting would be 3 × 2, namely, 3 sets of light strips per row and with 2 rows of lighting, with gapped distance in between to make any pair of the light tubes not adjacent to each other. Since the length of the classroom is not that significant and 4 sets of light strips could be too much for approximately 10 meters in length, 3 would fit better in terms of lighting within classrooms. In such a case, all areas of the classroom can be illuminated. Depending on the brand and configuration of the light that will be purchased, for extreme cases like “unprotected” single light strips or a single light tube, the coverage would be maximized due to the appropriate luminosity of close distance light tubes.</w:t>
      </w:r>
    </w:p>
    <w:p w:rsidR="00000000" w:rsidDel="00000000" w:rsidP="00000000" w:rsidRDefault="00000000" w:rsidRPr="00000000" w14:paraId="00000319">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9788" cy="1778715"/>
            <wp:effectExtent b="0" l="0" r="0" t="0"/>
            <wp:docPr id="18"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5919788" cy="177871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3.2.4.5-1:</w:t>
      </w:r>
      <w:r w:rsidDel="00000000" w:rsidR="00000000" w:rsidRPr="00000000">
        <w:rPr>
          <w:rFonts w:ascii="Times New Roman" w:cs="Times New Roman" w:eastAsia="Times New Roman" w:hAnsi="Times New Roman"/>
          <w:sz w:val="24"/>
          <w:szCs w:val="24"/>
          <w:rtl w:val="0"/>
        </w:rPr>
        <w:t xml:space="preserve"> Failure modes (in FMEA form) of potential lighting failures.</w:t>
      </w:r>
    </w:p>
    <w:p w:rsidR="00000000" w:rsidDel="00000000" w:rsidP="00000000" w:rsidRDefault="00000000" w:rsidRPr="00000000" w14:paraId="0000031B">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Lighting failures could happen in both internal and external lighting subsystems. Failure modes are nearly identical (in most cases, identical) in both cases, hence potential failure modes won’t be described again in the following description of external lighting configurations and conditions.</w:t>
      </w:r>
    </w:p>
    <w:p w:rsidR="00000000" w:rsidDel="00000000" w:rsidP="00000000" w:rsidRDefault="00000000" w:rsidRPr="00000000" w14:paraId="0000031C">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lighting is also crucial to the overall safety and security of the school itself and as a system that incorporates many subsystems on hand and on site. However, given the budget and frequency of use, external lighting possesses lesser priority in terms of installation order (phases that it could be implemented) as well as budget intentions. Main usages of external lighting in this project is for security lighting and road/gate lighting, alongside pathways and for security lighting, on safe spots that illuminate dark areas that could cause security breaches and compromises as well as other blind spots that are worthwhile being noticed. For security lights, a searching-light type lighting system would be sufficient and cost-effective. Since the project has a tight budget constraint, adding too much unnecessary external lighting or spending too much on certain lighting brands and modes could be a waste of money, which could be further saved in order to develop potential other future improvements onsite and on towards the school as a whole system. Roadside lighting, including illuminating gate areas, are also needed but given the budget and frequency of people walking by as well as likelihood of human activity on given exterior areas that could be dark in early morning or past dawn, pathway and field lighting could be lessened in terms of quantity of lights that will be installed, of course, for budget reasons.</w:t>
      </w:r>
    </w:p>
    <w:p w:rsidR="00000000" w:rsidDel="00000000" w:rsidP="00000000" w:rsidRDefault="00000000" w:rsidRPr="00000000" w14:paraId="0000031D">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0263" cy="858995"/>
            <wp:effectExtent b="0" l="0" r="0" t="0"/>
            <wp:docPr id="81" name="image76.png"/>
            <a:graphic>
              <a:graphicData uri="http://schemas.openxmlformats.org/drawingml/2006/picture">
                <pic:pic>
                  <pic:nvPicPr>
                    <pic:cNvPr id="0" name="image76.png"/>
                    <pic:cNvPicPr preferRelativeResize="0"/>
                  </pic:nvPicPr>
                  <pic:blipFill>
                    <a:blip r:embed="rId73"/>
                    <a:srcRect b="0" l="5929" r="0" t="0"/>
                    <a:stretch>
                      <a:fillRect/>
                    </a:stretch>
                  </pic:blipFill>
                  <pic:spPr>
                    <a:xfrm>
                      <a:off x="0" y="0"/>
                      <a:ext cx="5910263" cy="85899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3.2.4.5-2:</w:t>
      </w:r>
      <w:r w:rsidDel="00000000" w:rsidR="00000000" w:rsidRPr="00000000">
        <w:rPr>
          <w:rFonts w:ascii="Times New Roman" w:cs="Times New Roman" w:eastAsia="Times New Roman" w:hAnsi="Times New Roman"/>
          <w:sz w:val="24"/>
          <w:szCs w:val="24"/>
          <w:rtl w:val="0"/>
        </w:rPr>
        <w:t xml:space="preserve"> Common failure modes (in FMEA) of brightness and luminosity issues</w:t>
      </w:r>
    </w:p>
    <w:p w:rsidR="00000000" w:rsidDel="00000000" w:rsidP="00000000" w:rsidRDefault="00000000" w:rsidRPr="00000000" w14:paraId="0000031F">
      <w:pP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lighting is a huge portion of the sustainability and life-supporting subsystems itself and comprises multiple factors that could benefit (or else when it fails which could harm) faculties and students’ learning and schooling experiences. A stable and reliable lighting system would be necessary for human activities and also ensures the ability of community gatherings or extracurricular activities before or after normal school hours. With more potential future budget allocations or charity group inputs in terms of funds and resource, additional interior and exterior lighting could be further constructed to add more color and decoration around the school, in which looking from a spectator’s perspective from “above” and overlooking the whole project as well as the school as the system, would be more “colorful” and meaningful while fulfilling the needs of increasing diversity and creativity in education in the modern world with education methods and environments changing at a rapid pace.</w:t>
      </w:r>
    </w:p>
    <w:p w:rsidR="00000000" w:rsidDel="00000000" w:rsidP="00000000" w:rsidRDefault="00000000" w:rsidRPr="00000000" w14:paraId="00000320">
      <w:pPr>
        <w:pStyle w:val="Heading4"/>
        <w:widowControl w:val="1"/>
        <w:spacing w:after="0" w:before="200" w:line="240" w:lineRule="auto"/>
        <w:rPr/>
      </w:pPr>
      <w:bookmarkStart w:colFirst="0" w:colLast="0" w:name="_g2cti4mc3k05" w:id="68"/>
      <w:bookmarkEnd w:id="68"/>
      <w:r w:rsidDel="00000000" w:rsidR="00000000" w:rsidRPr="00000000">
        <w:rPr>
          <w:rtl w:val="0"/>
        </w:rPr>
        <w:t xml:space="preserve">3.2.4.6 Heating and Air Conditioning</w:t>
      </w:r>
    </w:p>
    <w:p w:rsidR="00000000" w:rsidDel="00000000" w:rsidP="00000000" w:rsidRDefault="00000000" w:rsidRPr="00000000" w14:paraId="00000321">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sources of heating and air conditioning will be through passive measures. According to stakeholder feedback, the use of electric devices is not feasible or economically possible. </w:t>
      </w:r>
    </w:p>
    <w:p w:rsidR="00000000" w:rsidDel="00000000" w:rsidP="00000000" w:rsidRDefault="00000000" w:rsidRPr="00000000" w14:paraId="00000322">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GCI roofing works well in hot climates; it is considered a “cooling” roof material due to its reflective properties. Additionally, adding highly reflective paint is one option that can increase cooling properties even more. Heating and cooling both begin with strong insulation. If possible to install, a radiant barrier on the underside of the roof would add to the effect of not allowing in excess heat. Roof overhang is another important technique for passive cooling. As depicted in Figure 3.2.4.6-1, an overhang can block out some of the sun’s more direct rays into hitting walls and windows that will retain heat and keep room temperatures high. An overhang should be added to any direction with high sun exposure. In contrast, this overhang will not block exposure in the winter, when the sun stays lower in the sky, and will allow the room some natural heat. </w:t>
      </w:r>
    </w:p>
    <w:p w:rsidR="00000000" w:rsidDel="00000000" w:rsidP="00000000" w:rsidRDefault="00000000" w:rsidRPr="00000000" w14:paraId="00000323">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2072" cy="2662238"/>
            <wp:effectExtent b="0" l="0" r="0" t="0"/>
            <wp:docPr id="65"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3512072"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3.2.4.6-1:</w:t>
      </w:r>
      <w:r w:rsidDel="00000000" w:rsidR="00000000" w:rsidRPr="00000000">
        <w:rPr>
          <w:rFonts w:ascii="Times New Roman" w:cs="Times New Roman" w:eastAsia="Times New Roman" w:hAnsi="Times New Roman"/>
          <w:sz w:val="24"/>
          <w:szCs w:val="24"/>
          <w:rtl w:val="0"/>
        </w:rPr>
        <w:t xml:space="preserve"> Diagram showing roof overhang and its effect on summer and winter sun exposure</w:t>
      </w:r>
      <w:r w:rsidDel="00000000" w:rsidR="00000000" w:rsidRPr="00000000">
        <w:rPr>
          <w:rFonts w:ascii="Times New Roman" w:cs="Times New Roman" w:eastAsia="Times New Roman" w:hAnsi="Times New Roman"/>
          <w:sz w:val="24"/>
          <w:szCs w:val="24"/>
          <w:vertAlign w:val="superscript"/>
        </w:rPr>
        <w:footnoteReference w:customMarkFollows="0" w:id="24"/>
      </w:r>
      <w:r w:rsidDel="00000000" w:rsidR="00000000" w:rsidRPr="00000000">
        <w:rPr>
          <w:rtl w:val="0"/>
        </w:rPr>
      </w:r>
    </w:p>
    <w:p w:rsidR="00000000" w:rsidDel="00000000" w:rsidP="00000000" w:rsidRDefault="00000000" w:rsidRPr="00000000" w14:paraId="00000325">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Glass windows can heat up a room significantly in summer months. One potential measure that can be taken is installing double glazed windows. This will increase the efficiency of keeping the rooms insulated from extreme heat or cold, as they resist energy transfer more than single-paned windows. Preferably, two windows will be installed in each room, opposite each other, to increase airflow and natural ventilation.</w:t>
      </w:r>
    </w:p>
    <w:p w:rsidR="00000000" w:rsidDel="00000000" w:rsidP="00000000" w:rsidRDefault="00000000" w:rsidRPr="00000000" w14:paraId="00000326">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Concrete walls have a high thermal mass – they are slow to absorb heat but retain it for a long time. Merely having a high thermal mass material is not always enough to have effective heating and cooling. Insulated concrete, if feasible, is a fairly cost effective material and an efficient way to add to passive cooling in the warmer months.</w:t>
      </w:r>
    </w:p>
    <w:p w:rsidR="00000000" w:rsidDel="00000000" w:rsidP="00000000" w:rsidRDefault="00000000" w:rsidRPr="00000000" w14:paraId="00000327">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Plant placement can play a huge role in passive cooling measures. When trees are strategically placed to shield some of the roof’s surface area from the sun in the summer months, room temperatures can decrease significantly. Specifically, deciduous trees common to Nepal would be most efficient at this job, as they can provide shade in summer, while losing their leaves in winter and allowing the sun to penetrate and naturally increase room temperatures in cooler months. Bushes and shrubs can also be placed strategically along walls with direct sun exposure to prevent increasing temperatures to penetrate rooms.</w:t>
      </w:r>
    </w:p>
    <w:p w:rsidR="00000000" w:rsidDel="00000000" w:rsidP="00000000" w:rsidRDefault="00000000" w:rsidRPr="00000000" w14:paraId="00000328">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addition of ventilation slits to the top of each classroom will help keep air circulating and increase airflow. This will reduce heat buildup of rooms.</w:t>
      </w:r>
    </w:p>
    <w:p w:rsidR="00000000" w:rsidDel="00000000" w:rsidP="00000000" w:rsidRDefault="00000000" w:rsidRPr="00000000" w14:paraId="00000329">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 requirements are for two ceiling fans per room. This measure will also ensure an increased air flow and better circulation. Fans should be placed equidistant from each other and from the walls. Optimal placement of each fan is ¼ the distance of the room away from each wall, and ½ the distance of the room away from each other. In other words, each fan should be ¼ the distance of the room away from the center.</w:t>
      </w:r>
      <w:r w:rsidDel="00000000" w:rsidR="00000000" w:rsidRPr="00000000">
        <w:rPr>
          <w:rtl w:val="0"/>
        </w:rPr>
      </w:r>
    </w:p>
    <w:p w:rsidR="00000000" w:rsidDel="00000000" w:rsidP="00000000" w:rsidRDefault="00000000" w:rsidRPr="00000000" w14:paraId="0000032A">
      <w:pPr>
        <w:pStyle w:val="Heading4"/>
        <w:widowControl w:val="1"/>
        <w:spacing w:after="0" w:before="200" w:line="240" w:lineRule="auto"/>
        <w:jc w:val="both"/>
        <w:rPr>
          <w:color w:val="000000"/>
        </w:rPr>
      </w:pPr>
      <w:bookmarkStart w:colFirst="0" w:colLast="0" w:name="_a7bftd5e01zv" w:id="69"/>
      <w:bookmarkEnd w:id="69"/>
      <w:r w:rsidDel="00000000" w:rsidR="00000000" w:rsidRPr="00000000">
        <w:rPr>
          <w:color w:val="000000"/>
          <w:rtl w:val="0"/>
        </w:rPr>
        <w:t xml:space="preserve">3.2.4.7 Classroom Accessories </w:t>
      </w:r>
    </w:p>
    <w:p w:rsidR="00000000" w:rsidDel="00000000" w:rsidP="00000000" w:rsidRDefault="00000000" w:rsidRPr="00000000" w14:paraId="0000032B">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total of ten classrooms, including two kindergartens classrooms and one classroom from each grade from first to eighth. Each classroom is expected to sustain forty students and a teacher, hence each classroom should contain forty pairs of desks and chairs. In the teaching area, each classroom will contain a podium, chalkboards, and color chalk pens for instruction. Ideally, a projector would be implemented for each classroom, especially for the higher grades. Each classroom will have a HDMI convertor and charging port for the projector and the teacher's laptop. </w:t>
      </w:r>
    </w:p>
    <w:p w:rsidR="00000000" w:rsidDel="00000000" w:rsidP="00000000" w:rsidRDefault="00000000" w:rsidRPr="00000000" w14:paraId="0000032C">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waste processing, each classroom will have one trash bin, which is expected to be emptied by students regularly. In addition, there is a specified library region with one bookshelf storing some books along with a seating area. In the back of the classroom, there will be a small designated region for students to store belongings during the class day. As students are not expected to leave any belongings after school, the design of this area will merely be a temporary storage area. </w:t>
      </w:r>
    </w:p>
    <w:p w:rsidR="00000000" w:rsidDel="00000000" w:rsidP="00000000" w:rsidRDefault="00000000" w:rsidRPr="00000000" w14:paraId="0000032D">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expectation of a water fountain as students are expected to refill water in the general area. Each classroom would be decorated by the teacher and students, hence there will be no guidance on decorating materials. </w:t>
      </w:r>
      <w:r w:rsidDel="00000000" w:rsidR="00000000" w:rsidRPr="00000000">
        <w:rPr>
          <w:rtl w:val="0"/>
        </w:rPr>
      </w:r>
    </w:p>
    <w:p w:rsidR="00000000" w:rsidDel="00000000" w:rsidP="00000000" w:rsidRDefault="00000000" w:rsidRPr="00000000" w14:paraId="0000032E">
      <w:pPr>
        <w:pStyle w:val="Heading4"/>
        <w:widowControl w:val="1"/>
        <w:spacing w:after="0" w:before="200" w:line="240" w:lineRule="auto"/>
        <w:jc w:val="both"/>
        <w:rPr/>
      </w:pPr>
      <w:bookmarkStart w:colFirst="0" w:colLast="0" w:name="_wyyf9k3q0t10" w:id="70"/>
      <w:bookmarkEnd w:id="70"/>
      <w:r w:rsidDel="00000000" w:rsidR="00000000" w:rsidRPr="00000000">
        <w:br w:type="page"/>
      </w:r>
      <w:r w:rsidDel="00000000" w:rsidR="00000000" w:rsidRPr="00000000">
        <w:rPr>
          <w:rtl w:val="0"/>
        </w:rPr>
      </w:r>
    </w:p>
    <w:p w:rsidR="00000000" w:rsidDel="00000000" w:rsidP="00000000" w:rsidRDefault="00000000" w:rsidRPr="00000000" w14:paraId="0000032F">
      <w:pPr>
        <w:pStyle w:val="Heading4"/>
        <w:widowControl w:val="1"/>
        <w:spacing w:after="0" w:before="200" w:line="240" w:lineRule="auto"/>
        <w:jc w:val="both"/>
        <w:rPr>
          <w:color w:val="000000"/>
        </w:rPr>
      </w:pPr>
      <w:bookmarkStart w:colFirst="0" w:colLast="0" w:name="_kiyflft2x4qf" w:id="71"/>
      <w:bookmarkEnd w:id="71"/>
      <w:r w:rsidDel="00000000" w:rsidR="00000000" w:rsidRPr="00000000">
        <w:rPr>
          <w:color w:val="000000"/>
          <w:rtl w:val="0"/>
        </w:rPr>
        <w:t xml:space="preserve">3.2.4.8 Kitchen</w:t>
      </w:r>
    </w:p>
    <w:p w:rsidR="00000000" w:rsidDel="00000000" w:rsidP="00000000" w:rsidRDefault="00000000" w:rsidRPr="00000000" w14:paraId="00000330">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stakeholder feedback, kitchen necessities are limited. The addition of an oven or refrigerator is unnecessary due to intermittence of electricity. A stove will be added for occasional use. Stove placement options are the teacher’s lounge or the library. The more suitable of these two is the library. Placement should be off to a side or corner, away from everyday activities and not accessible to children at all times for safety reasons. </w:t>
      </w:r>
    </w:p>
    <w:p w:rsidR="00000000" w:rsidDel="00000000" w:rsidP="00000000" w:rsidRDefault="00000000" w:rsidRPr="00000000" w14:paraId="00000331">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Utensils will also be required. In a school environment, the basics are knives, cutting boards, trays, large spoons, tongs, and basic flatware. Depending on use, only 1 to 5 of each cooking utensil can be used, while flatware number would depend on use. Anywhere from 20 to 440 (10% surplus for number of students) of each would suffice.</w:t>
      </w:r>
    </w:p>
    <w:p w:rsidR="00000000" w:rsidDel="00000000" w:rsidP="00000000" w:rsidRDefault="00000000" w:rsidRPr="00000000" w14:paraId="00000332">
      <w:pPr>
        <w:pStyle w:val="Heading4"/>
        <w:widowControl w:val="1"/>
        <w:spacing w:after="0" w:before="200" w:line="240" w:lineRule="auto"/>
        <w:jc w:val="both"/>
        <w:rPr>
          <w:color w:val="000000"/>
        </w:rPr>
      </w:pPr>
      <w:bookmarkStart w:colFirst="0" w:colLast="0" w:name="_gfq5h4d43zb" w:id="72"/>
      <w:bookmarkEnd w:id="72"/>
      <w:r w:rsidDel="00000000" w:rsidR="00000000" w:rsidRPr="00000000">
        <w:rPr>
          <w:color w:val="000000"/>
          <w:rtl w:val="0"/>
        </w:rPr>
        <w:t xml:space="preserve">3.2.4.9 Internet</w:t>
      </w:r>
    </w:p>
    <w:p w:rsidR="00000000" w:rsidDel="00000000" w:rsidP="00000000" w:rsidRDefault="00000000" w:rsidRPr="00000000" w14:paraId="00000333">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is expected throughout the campus, while mainly to be used in classrooms and teachers' offices. Each classroom will have at minimum one laptop to be connected to wifi during class time. Due to wall construction, wifi mesh repeaters with a wired back-haul are expected to be used to establish stable internet connection. </w:t>
      </w:r>
    </w:p>
    <w:p w:rsidR="00000000" w:rsidDel="00000000" w:rsidP="00000000" w:rsidRDefault="00000000" w:rsidRPr="00000000" w14:paraId="00000334">
      <w:pPr>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research would be done in the following semester in terms of the number of WIFI Routers needed to support such minimum requirements. During later phases of the design, a potential computer lab will be implemented. Then, there will be an addition of wifi router and laptops to be set up. </w:t>
      </w:r>
      <w:r w:rsidDel="00000000" w:rsidR="00000000" w:rsidRPr="00000000">
        <w:rPr>
          <w:rtl w:val="0"/>
        </w:rPr>
      </w:r>
    </w:p>
    <w:p w:rsidR="00000000" w:rsidDel="00000000" w:rsidP="00000000" w:rsidRDefault="00000000" w:rsidRPr="00000000" w14:paraId="00000335">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bookmarkStart w:colFirst="0" w:colLast="0" w:name="_3skvpdkcfvmc" w:id="73"/>
      <w:bookmarkEnd w:id="73"/>
      <w:hyperlink w:anchor="_sqmmnnvqw7t">
        <w:r w:rsidDel="00000000" w:rsidR="00000000" w:rsidRPr="00000000">
          <w:rPr>
            <w:rtl w:val="0"/>
          </w:rPr>
          <w:t xml:space="preserve">3.2.4.10 Building Protection and Safety</w:t>
        </w:r>
      </w:hyperlink>
      <w:r w:rsidDel="00000000" w:rsidR="00000000" w:rsidRPr="00000000">
        <w:rPr>
          <w:rtl w:val="0"/>
        </w:rPr>
        <w:tab/>
      </w:r>
      <w:r w:rsidDel="00000000" w:rsidR="00000000" w:rsidRPr="00000000">
        <w:rPr>
          <w:rtl w:val="0"/>
        </w:rPr>
      </w:r>
    </w:p>
    <w:p w:rsidR="00000000" w:rsidDel="00000000" w:rsidP="00000000" w:rsidRDefault="00000000" w:rsidRPr="00000000" w14:paraId="00000336">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areas of building protection and safety that need to be addressed are: classroom security, fire, rain, and earthquakes. In the following sections, suggestions for the classroom layout, tools, and mitigation measures will be provided. The information listed is meant to be used as a guide and is subject to change based on stakeholder needs. In order to determine the basic requirements, Figure 3.2.4.10-1 is provided to highlight the different use cases and respective priority levels. The six goals related to the safety of the classroom are listed in Figure 3.2.4.10-2. Figure 3.2.4.10-3 is a tool known as a Goal Question and Metric table and is used to help stakeholders understand what is needed to accomplish the goals listed. </w:t>
      </w:r>
    </w:p>
    <w:p w:rsidR="00000000" w:rsidDel="00000000" w:rsidP="00000000" w:rsidRDefault="00000000" w:rsidRPr="00000000" w14:paraId="0000033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1083" cy="2743200"/>
            <wp:effectExtent b="0" l="0" r="0" t="0"/>
            <wp:docPr id="9"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405108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3.2.4.10-1: </w:t>
      </w:r>
      <w:r w:rsidDel="00000000" w:rsidR="00000000" w:rsidRPr="00000000">
        <w:rPr>
          <w:rFonts w:ascii="Times New Roman" w:cs="Times New Roman" w:eastAsia="Times New Roman" w:hAnsi="Times New Roman"/>
          <w:sz w:val="24"/>
          <w:szCs w:val="24"/>
          <w:rtl w:val="0"/>
        </w:rPr>
        <w:t xml:space="preserve">Use Cases for Building Safety</w:t>
      </w:r>
      <w:r w:rsidDel="00000000" w:rsidR="00000000" w:rsidRPr="00000000">
        <w:rPr>
          <w:rtl w:val="0"/>
        </w:rPr>
      </w:r>
    </w:p>
    <w:p w:rsidR="00000000" w:rsidDel="00000000" w:rsidP="00000000" w:rsidRDefault="00000000" w:rsidRPr="00000000" w14:paraId="00000339">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72000" cy="1508760"/>
            <wp:effectExtent b="0" l="0" r="0" t="0"/>
            <wp:docPr id="29"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4572000"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3.2.4.10-2</w:t>
      </w:r>
      <w:r w:rsidDel="00000000" w:rsidR="00000000" w:rsidRPr="00000000">
        <w:rPr>
          <w:rFonts w:ascii="Times New Roman" w:cs="Times New Roman" w:eastAsia="Times New Roman" w:hAnsi="Times New Roman"/>
          <w:sz w:val="24"/>
          <w:szCs w:val="24"/>
          <w:rtl w:val="0"/>
        </w:rPr>
        <w:t xml:space="preserve">: Goal Question Metric (GQM) Table for Building Safety</w:t>
      </w:r>
    </w:p>
    <w:p w:rsidR="00000000" w:rsidDel="00000000" w:rsidP="00000000" w:rsidRDefault="00000000" w:rsidRPr="00000000" w14:paraId="0000033B">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67400" cy="7315200"/>
            <wp:effectExtent b="0" l="0" r="0" t="0"/>
            <wp:docPr id="120" name="image114.png"/>
            <a:graphic>
              <a:graphicData uri="http://schemas.openxmlformats.org/drawingml/2006/picture">
                <pic:pic>
                  <pic:nvPicPr>
                    <pic:cNvPr id="0" name="image114.png"/>
                    <pic:cNvPicPr preferRelativeResize="0"/>
                  </pic:nvPicPr>
                  <pic:blipFill>
                    <a:blip r:embed="rId77"/>
                    <a:srcRect b="0" l="0" r="0" t="0"/>
                    <a:stretch>
                      <a:fillRect/>
                    </a:stretch>
                  </pic:blipFill>
                  <pic:spPr>
                    <a:xfrm>
                      <a:off x="0" y="0"/>
                      <a:ext cx="58674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3.2.4.10-3:</w:t>
      </w:r>
      <w:r w:rsidDel="00000000" w:rsidR="00000000" w:rsidRPr="00000000">
        <w:rPr>
          <w:rFonts w:ascii="Times New Roman" w:cs="Times New Roman" w:eastAsia="Times New Roman" w:hAnsi="Times New Roman"/>
          <w:sz w:val="24"/>
          <w:szCs w:val="24"/>
          <w:rtl w:val="0"/>
        </w:rPr>
        <w:t xml:space="preserve"> Goal Question Metric (GQM) Table for Building Safety</w:t>
      </w:r>
    </w:p>
    <w:p w:rsidR="00000000" w:rsidDel="00000000" w:rsidP="00000000" w:rsidRDefault="00000000" w:rsidRPr="00000000" w14:paraId="0000033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pStyle w:val="Heading5"/>
        <w:spacing w:after="0" w:before="200" w:line="240" w:lineRule="auto"/>
        <w:rPr/>
      </w:pPr>
      <w:bookmarkStart w:colFirst="0" w:colLast="0" w:name="_e27fq2wse5ef" w:id="74"/>
      <w:bookmarkEnd w:id="74"/>
      <w:hyperlink w:anchor="_sqmmnnvqw7t">
        <w:r w:rsidDel="00000000" w:rsidR="00000000" w:rsidRPr="00000000">
          <w:rPr>
            <w:rtl w:val="0"/>
          </w:rPr>
          <w:t xml:space="preserve">3.2.4.10</w:t>
        </w:r>
      </w:hyperlink>
      <w:r w:rsidDel="00000000" w:rsidR="00000000" w:rsidRPr="00000000">
        <w:rPr>
          <w:rtl w:val="0"/>
        </w:rPr>
        <w:t xml:space="preserve">.</w:t>
      </w:r>
      <w:r w:rsidDel="00000000" w:rsidR="00000000" w:rsidRPr="00000000">
        <w:rPr>
          <w:rtl w:val="0"/>
        </w:rPr>
        <w:t xml:space="preserve">1 Classroom Security</w:t>
      </w:r>
    </w:p>
    <w:p w:rsidR="00000000" w:rsidDel="00000000" w:rsidP="00000000" w:rsidRDefault="00000000" w:rsidRPr="00000000" w14:paraId="0000033F">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current layout of the classroom, each room will be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m by </w:t>
      </w:r>
      <w:r w:rsidDel="00000000" w:rsidR="00000000" w:rsidRPr="00000000">
        <w:rPr>
          <w:rFonts w:ascii="Times New Roman" w:cs="Times New Roman" w:eastAsia="Times New Roman" w:hAnsi="Times New Roman"/>
          <w:sz w:val="24"/>
          <w:szCs w:val="24"/>
          <w:rtl w:val="0"/>
        </w:rPr>
        <w:t xml:space="preserve">15 </w:t>
      </w:r>
      <w:r w:rsidDel="00000000" w:rsidR="00000000" w:rsidRPr="00000000">
        <w:rPr>
          <w:rFonts w:ascii="Times New Roman" w:cs="Times New Roman" w:eastAsia="Times New Roman" w:hAnsi="Times New Roman"/>
          <w:sz w:val="24"/>
          <w:szCs w:val="24"/>
          <w:rtl w:val="0"/>
        </w:rPr>
        <w:t xml:space="preserve">m. There will be approximately 40 students per classroom, so multiple egress points should be available in the case of an emergency. The international building code advises that a window have a minimum height of 24 in or 610 mm and width of 20 in or 508 mm if it will be used for egress. The types of windows recommended are awning, sliding, or casing. The windows should also have screens to allow for passive ventilation without risk of pest intrusion. As for the doors, the minimum dimensions are 32 in (813 mm) W and 80 in (2032 mm) H. The placement of the doors and windows is discussed in further detail in the Modular section of this report. In addition to emergency exits, basic first aid kits should be available in each classroom. This can be stored with the teacher and easily accessible for even students when needed.</w:t>
      </w:r>
    </w:p>
    <w:p w:rsidR="00000000" w:rsidDel="00000000" w:rsidP="00000000" w:rsidRDefault="00000000" w:rsidRPr="00000000" w14:paraId="00000340">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theft is not a major concern in Nepal, it is recommended that all doors and windows have interior locks that allow teachers to properly secure the building after each day. There are no specific locks required for the windows, however, the doors should be lockable from inside the classroom and have key access from the outside. Lighting above each door is also recommended so that people in the classroom can easily find the exits in case of an emergency. The type of lights used for this should be energy efficient, as these will need to be operating 24/7.</w:t>
      </w:r>
    </w:p>
    <w:p w:rsidR="00000000" w:rsidDel="00000000" w:rsidP="00000000" w:rsidRDefault="00000000" w:rsidRPr="00000000" w14:paraId="00000341">
      <w:pPr>
        <w:pStyle w:val="Heading5"/>
        <w:spacing w:after="0" w:before="200" w:line="240" w:lineRule="auto"/>
        <w:rPr/>
      </w:pPr>
      <w:bookmarkStart w:colFirst="0" w:colLast="0" w:name="_fy5yw2j2xstz" w:id="75"/>
      <w:bookmarkEnd w:id="75"/>
      <w:hyperlink w:anchor="_sqmmnnvqw7t">
        <w:r w:rsidDel="00000000" w:rsidR="00000000" w:rsidRPr="00000000">
          <w:rPr>
            <w:rtl w:val="0"/>
          </w:rPr>
          <w:t xml:space="preserve">3.2.4.10</w:t>
        </w:r>
      </w:hyperlink>
      <w:r w:rsidDel="00000000" w:rsidR="00000000" w:rsidRPr="00000000">
        <w:rPr>
          <w:rtl w:val="0"/>
        </w:rPr>
        <w:t xml:space="preserve">.2 Fire Safety</w:t>
      </w:r>
    </w:p>
    <w:p w:rsidR="00000000" w:rsidDel="00000000" w:rsidP="00000000" w:rsidRDefault="00000000" w:rsidRPr="00000000" w14:paraId="00000342">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Fires are a major building hazard, especially in tight, crowded spaces. Having a safety plan and mitigations available is important to ensure the overall safety of the people in the classroom. An inexpensive and effective measure is having fire alarms and smoke detectors. According to the US National Fire Protection Agency (NFPA), smoke detectors will cover a radius of 21 ft (6.4 m). Since the classrooms have a maximum length of </w:t>
      </w: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m, two detectors per classroom should be sufficient in detecting a fire. In addition to smoke detectors, fire extinguishers should also be readily available for each classroom. It is common to have fire extinguishers close to a door so that occupants can have access to them while evacuating. It is also easier to locate if they are placed in the same general location for all the rooms. </w:t>
      </w:r>
    </w:p>
    <w:p w:rsidR="00000000" w:rsidDel="00000000" w:rsidP="00000000" w:rsidRDefault="00000000" w:rsidRPr="00000000" w14:paraId="00000343">
      <w:pPr>
        <w:pStyle w:val="Heading5"/>
        <w:spacing w:after="0" w:before="200" w:line="240" w:lineRule="auto"/>
        <w:rPr/>
      </w:pPr>
      <w:bookmarkStart w:colFirst="0" w:colLast="0" w:name="_7nobho2doeot" w:id="76"/>
      <w:bookmarkEnd w:id="76"/>
      <w:hyperlink w:anchor="_sqmmnnvqw7t">
        <w:r w:rsidDel="00000000" w:rsidR="00000000" w:rsidRPr="00000000">
          <w:rPr>
            <w:rtl w:val="0"/>
          </w:rPr>
          <w:t xml:space="preserve">3.2.4.10</w:t>
        </w:r>
      </w:hyperlink>
      <w:r w:rsidDel="00000000" w:rsidR="00000000" w:rsidRPr="00000000">
        <w:rPr>
          <w:rtl w:val="0"/>
        </w:rPr>
        <w:t xml:space="preserve">.3 </w:t>
      </w:r>
      <w:r w:rsidDel="00000000" w:rsidR="00000000" w:rsidRPr="00000000">
        <w:rPr>
          <w:rtl w:val="0"/>
        </w:rPr>
        <w:t xml:space="preserve">Rain Safety</w:t>
      </w:r>
    </w:p>
    <w:p w:rsidR="00000000" w:rsidDel="00000000" w:rsidP="00000000" w:rsidRDefault="00000000" w:rsidRPr="00000000" w14:paraId="00000344">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months between June to August are known as Nepal’s monsoon season. During a rainy day, it is important to have a designated location to store umbrellas and rain gear so that it doesn’t end up being a trip hazard. Whether this is a designated wall outside the classroom, or a cubby area at the inside entrance, having a space for rain gear to go will keep the space organized. In addition, having anti-slip mats at the entrances of the classroom will protect kids from slipping on puddles. Although it is not required to have it by Phase 1 of the school build, having a roofed walkway from the bathrooms to the classroom will protect students from the rain. The school will be built on an area that was previously used for rice paddies, so highlighting the areas on the campus that are prone to flooding will help the adults identify areas to avoid when it rains.</w:t>
      </w:r>
    </w:p>
    <w:p w:rsidR="00000000" w:rsidDel="00000000" w:rsidP="00000000" w:rsidRDefault="00000000" w:rsidRPr="00000000" w14:paraId="00000345">
      <w:pPr>
        <w:pStyle w:val="Heading5"/>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sz w:val="24"/>
          <w:szCs w:val="24"/>
        </w:rPr>
      </w:pPr>
      <w:bookmarkStart w:colFirst="0" w:colLast="0" w:name="_75a9m8sdvtzt" w:id="77"/>
      <w:bookmarkEnd w:id="77"/>
      <w:hyperlink w:anchor="_sqmmnnvqw7t">
        <w:r w:rsidDel="00000000" w:rsidR="00000000" w:rsidRPr="00000000">
          <w:rPr>
            <w:rtl w:val="0"/>
          </w:rPr>
          <w:t xml:space="preserve">3.2.4.10</w:t>
        </w:r>
      </w:hyperlink>
      <w:r w:rsidDel="00000000" w:rsidR="00000000" w:rsidRPr="00000000">
        <w:rPr>
          <w:rtl w:val="0"/>
        </w:rPr>
        <w:t xml:space="preserve">.4 </w:t>
      </w:r>
      <w:r w:rsidDel="00000000" w:rsidR="00000000" w:rsidRPr="00000000">
        <w:rPr>
          <w:sz w:val="24"/>
          <w:szCs w:val="24"/>
          <w:rtl w:val="0"/>
        </w:rPr>
        <w:t xml:space="preserve">Earthquake Safety</w:t>
      </w:r>
    </w:p>
    <w:p w:rsidR="00000000" w:rsidDel="00000000" w:rsidP="00000000" w:rsidRDefault="00000000" w:rsidRPr="00000000" w14:paraId="00000346">
      <w:pPr>
        <w:widowControl w:val="1"/>
        <w:spacing w:after="0" w:before="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Earthquakes are one of the most common natural disasters in Nepal. Although it is hard to predict or detect when an earthquake will occur, there are ways to prepare a classroom and its occupants. One easy way to add protection is to have enough space underneath desks for all students and teachers to duck and cover. In California, it is common to have earthquake drills so that students know what to do in the case of an earthquake. Incorporating these types of drills every couple of months or so will allow the students to be prepared. After the tremors of an earthquake have stopped, there should be an evacuation plan the students follow. Each classroom should have their own meetup spot on the school grounds and this location should be located by the entrance of the door.</w:t>
      </w:r>
      <w:r w:rsidDel="00000000" w:rsidR="00000000" w:rsidRPr="00000000">
        <w:rPr>
          <w:rtl w:val="0"/>
        </w:rPr>
      </w:r>
    </w:p>
    <w:p w:rsidR="00000000" w:rsidDel="00000000" w:rsidP="00000000" w:rsidRDefault="00000000" w:rsidRPr="00000000" w14:paraId="00000347">
      <w:pPr>
        <w:pStyle w:val="Heading1"/>
        <w:widowControl w:val="1"/>
        <w:spacing w:after="0" w:before="200" w:line="240" w:lineRule="auto"/>
        <w:rPr>
          <w:sz w:val="24"/>
          <w:szCs w:val="24"/>
        </w:rPr>
      </w:pPr>
      <w:bookmarkStart w:colFirst="0" w:colLast="0" w:name="_1qoc8b1" w:id="78"/>
      <w:bookmarkEnd w:id="78"/>
      <w:r w:rsidDel="00000000" w:rsidR="00000000" w:rsidRPr="00000000">
        <w:rPr>
          <w:sz w:val="24"/>
          <w:szCs w:val="24"/>
          <w:rtl w:val="0"/>
        </w:rPr>
        <w:t xml:space="preserve">4</w:t>
      </w:r>
      <w:r w:rsidDel="00000000" w:rsidR="00000000" w:rsidRPr="00000000">
        <w:rPr>
          <w:sz w:val="24"/>
          <w:szCs w:val="24"/>
          <w:rtl w:val="0"/>
        </w:rPr>
        <w:t xml:space="preserve"> Living Building Challenge (LBC) Overview</w:t>
      </w:r>
    </w:p>
    <w:p w:rsidR="00000000" w:rsidDel="00000000" w:rsidP="00000000" w:rsidRDefault="00000000" w:rsidRPr="00000000" w14:paraId="00000348">
      <w:pPr>
        <w:pStyle w:val="Heading2"/>
        <w:widowControl w:val="1"/>
        <w:spacing w:after="0" w:before="200" w:line="240" w:lineRule="auto"/>
        <w:jc w:val="both"/>
        <w:rPr/>
      </w:pPr>
      <w:bookmarkStart w:colFirst="0" w:colLast="0" w:name="_quljize2sxwn" w:id="79"/>
      <w:bookmarkEnd w:id="79"/>
      <w:r w:rsidDel="00000000" w:rsidR="00000000" w:rsidRPr="00000000">
        <w:rPr>
          <w:rtl w:val="0"/>
        </w:rPr>
        <w:t xml:space="preserve">4.1 LBC Introduction</w:t>
      </w:r>
    </w:p>
    <w:p w:rsidR="00000000" w:rsidDel="00000000" w:rsidP="00000000" w:rsidRDefault="00000000" w:rsidRPr="00000000" w14:paraId="00000349">
      <w:pPr>
        <w:widowControl w:val="1"/>
        <w:shd w:fill="ffffff" w:val="clea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LBC is a non-profit program that grants a certification to building projects that meet its stringent and comprehensive standards for creating sustainable and innovative projects. The platform challenges people to rethink how they traditionally design and build projects to instead consider how every aspect is an opportunity to enrich the community and surrounding environment. </w:t>
      </w:r>
    </w:p>
    <w:p w:rsidR="00000000" w:rsidDel="00000000" w:rsidP="00000000" w:rsidRDefault="00000000" w:rsidRPr="00000000" w14:paraId="0000034A">
      <w:pPr>
        <w:widowControl w:val="1"/>
        <w:shd w:fill="ffffff" w:val="clea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progress has been made to address climate change, in the grand scheme, the effort at the current rate will not be enough to halt the detrimental impacts of the damage that's been and continues to be done. Not only will all the earth's major ecological systems decline further, but they will decline at a growing rate. This ecological degradation will continue to necessitate an increase in the effort required to stop and then reverse the climate issues. The LBC pursues an immense scale of change. This paradigm shift calls for all humans to repair their disconnected relationship with nature and each other, and establish themselves as a part of the natural world. It challenges people to ask: “what if every single act of design and construction made the world a better place? What if every intervention resulted in greater biodiversity and social equity; additional outlets for beauty and personal expression; a deeper understanding of climate, culture, and place; a realignment of the team’s food and transportation systems; increased soil health; and a more profound sense of what it means to be a citizen of a planet where resources and opportunities are provided fairly and equitably?”</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B">
      <w:pPr>
        <w:widowControl w:val="1"/>
        <w:shd w:fill="ffffff" w:val="clea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LBC strives to engage designers, contractors, building owners, politicians, government officials, and everyone in between to rethink the “good enough” mentality while developing building projects, and instead ask: “instead of a less bad, what does a good one look like? … The living building challenge is a philosophy, certification, and advocacy tool for the projects to move beyond merely being less bad and to become truly regenerative.”</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Figure 4.1-1 illustrates how buildings simply being up to code, green, or even high performance, are below the standard that the LBC holds projects to. As shown within the orange dashed box, the LBC requires a sustainable level of performance to qualify.</w:t>
      </w:r>
    </w:p>
    <w:p w:rsidR="00000000" w:rsidDel="00000000" w:rsidP="00000000" w:rsidRDefault="00000000" w:rsidRPr="00000000" w14:paraId="0000034C">
      <w:pPr>
        <w:widowControl w:val="1"/>
        <w:shd w:fill="ffffff" w:val="clear"/>
        <w:spacing w:after="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widowControl w:val="1"/>
        <w:shd w:fill="ffffff" w:val="clea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2425" cy="3480561"/>
            <wp:effectExtent b="0" l="0" r="0" t="0"/>
            <wp:docPr id="103" name="image105.png"/>
            <a:graphic>
              <a:graphicData uri="http://schemas.openxmlformats.org/drawingml/2006/picture">
                <pic:pic>
                  <pic:nvPicPr>
                    <pic:cNvPr id="0" name="image105.png"/>
                    <pic:cNvPicPr preferRelativeResize="0"/>
                  </pic:nvPicPr>
                  <pic:blipFill>
                    <a:blip r:embed="rId78"/>
                    <a:srcRect b="0" l="0" r="0" t="0"/>
                    <a:stretch>
                      <a:fillRect/>
                    </a:stretch>
                  </pic:blipFill>
                  <pic:spPr>
                    <a:xfrm>
                      <a:off x="0" y="0"/>
                      <a:ext cx="4162425" cy="3480561"/>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widowControl w:val="1"/>
        <w:shd w:fill="ffffff" w:val="clear"/>
        <w:spacing w:after="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4.1-1: </w:t>
      </w:r>
      <w:r w:rsidDel="00000000" w:rsidR="00000000" w:rsidRPr="00000000">
        <w:rPr>
          <w:rFonts w:ascii="Times New Roman" w:cs="Times New Roman" w:eastAsia="Times New Roman" w:hAnsi="Times New Roman"/>
          <w:sz w:val="24"/>
          <w:szCs w:val="24"/>
          <w:rtl w:val="0"/>
        </w:rPr>
        <w:t xml:space="preserve">Environmental Performance vs. Environmental Impacts</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tl w:val="0"/>
        </w:rPr>
      </w:r>
    </w:p>
    <w:p w:rsidR="00000000" w:rsidDel="00000000" w:rsidP="00000000" w:rsidRDefault="00000000" w:rsidRPr="00000000" w14:paraId="00000350">
      <w:pPr>
        <w:widowControl w:val="1"/>
        <w:shd w:fill="ffffff" w:val="clear"/>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1">
      <w:pPr>
        <w:pStyle w:val="Heading2"/>
        <w:widowControl w:val="1"/>
        <w:spacing w:after="0" w:before="200" w:line="240" w:lineRule="auto"/>
        <w:jc w:val="both"/>
        <w:rPr>
          <w:highlight w:val="yellow"/>
        </w:rPr>
      </w:pPr>
      <w:bookmarkStart w:colFirst="0" w:colLast="0" w:name="_3whwml4" w:id="80"/>
      <w:bookmarkEnd w:id="80"/>
      <w:r w:rsidDel="00000000" w:rsidR="00000000" w:rsidRPr="00000000">
        <w:rPr>
          <w:rtl w:val="0"/>
        </w:rPr>
        <w:t xml:space="preserve">4</w:t>
      </w:r>
      <w:r w:rsidDel="00000000" w:rsidR="00000000" w:rsidRPr="00000000">
        <w:rPr>
          <w:rtl w:val="0"/>
        </w:rPr>
        <w:t xml:space="preserve">.2 Place Petal</w:t>
      </w:r>
      <w:r w:rsidDel="00000000" w:rsidR="00000000" w:rsidRPr="00000000">
        <w:rPr>
          <w:rtl w:val="0"/>
        </w:rPr>
      </w:r>
    </w:p>
    <w:p w:rsidR="00000000" w:rsidDel="00000000" w:rsidP="00000000" w:rsidRDefault="00000000" w:rsidRPr="00000000" w14:paraId="0000035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 Petal of the project focuses on how to maintain the unique cultural and environmental characteristics of the local community within the project site. This petal breaks down into four core imperatives: Ecology of Place, Urban Agriculture, Habitat Exchange, and Human Scaled-Living. These imperatives outline the requirements on “where it is acceptable for people to build, how to protect and restore a place once it has been developed, and how to encourage the creation of communities” (LBC 4.0 Handbooks, ILFI).</w:t>
      </w:r>
    </w:p>
    <w:p w:rsidR="00000000" w:rsidDel="00000000" w:rsidP="00000000" w:rsidRDefault="00000000" w:rsidRPr="00000000" w14:paraId="0000035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intent of the Ecology of Place imperative is to not only protect the current state of the community but to also regenerate and enhance the community for the future. This is done, in part, through avoiding places with pristine wilderness or prime farmland and preserving the local environment. The current landscape design works to preserve the environment and ecology by using only native plants and trees. This will positively influence the ecology of the place by not introducing invasive species and aiding in the long-term maintenance of the landscaping. The design also considers the surveys taken in the empathy fieldwork study. For instance, many surveys indicated students and teachers enjoyed learning outside which led to designs with outdoor learning spaces.</w:t>
      </w:r>
    </w:p>
    <w:p w:rsidR="00000000" w:rsidDel="00000000" w:rsidP="00000000" w:rsidRDefault="00000000" w:rsidRPr="00000000" w14:paraId="0000035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outdoor learning spaces and recreational areas also consider the scale of the user. The school has students from kindergarten to eighth grade. A kindergartener play area needs to be for smaller humans than a play area for middle school aged children for safety and comfort reasons. This drove the design decision to have two separate play areas for different age groups. This imperative encourages a human-powered lifestyle which also influences the parking layout and plan. There will be ample parking for bikes as well as a bike-friendly pathway to the lot.</w:t>
      </w:r>
    </w:p>
    <w:p w:rsidR="00000000" w:rsidDel="00000000" w:rsidP="00000000" w:rsidRDefault="00000000" w:rsidRPr="00000000" w14:paraId="00000355">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community may also use the space during non-school hours as a gathering place. This also touches on the goals outlined in the Human Scaled-Living imperative. Additionally, the design includes space for growing local produce for the community. This is the main objective of the Urban Agriculture imperative. An element of the Human Scaled-Living imperative calls for the structure to be scaled appropriately for the community. The Human Scaled-Living imperative achieves this by incorporating the school as a community gathering space during non-school hours. This community space leads to the Urban Agricultural imperative, where the school design will incorporate a space to grow produce locally for the community.</w:t>
      </w:r>
    </w:p>
    <w:p w:rsidR="00000000" w:rsidDel="00000000" w:rsidP="00000000" w:rsidRDefault="00000000" w:rsidRPr="00000000" w14:paraId="00000356">
      <w:pPr>
        <w:widowControl w:val="1"/>
        <w:spacing w:after="0" w:before="20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The project requirements for the Place Petal are listed in Appendix I LBC Verification Plan Matrix. The matrix sorts the requirements by imperative and much of the preliminary design is on track to meet the current requirements for the school.</w:t>
      </w:r>
      <w:r w:rsidDel="00000000" w:rsidR="00000000" w:rsidRPr="00000000">
        <w:rPr>
          <w:rtl w:val="0"/>
        </w:rPr>
      </w:r>
    </w:p>
    <w:p w:rsidR="00000000" w:rsidDel="00000000" w:rsidP="00000000" w:rsidRDefault="00000000" w:rsidRPr="00000000" w14:paraId="00000357">
      <w:pPr>
        <w:pStyle w:val="Heading2"/>
        <w:widowControl w:val="1"/>
        <w:spacing w:after="0" w:before="200" w:line="240" w:lineRule="auto"/>
        <w:rPr>
          <w:highlight w:val="yellow"/>
        </w:rPr>
      </w:pPr>
      <w:bookmarkStart w:colFirst="0" w:colLast="0" w:name="_j248cwyno6p0" w:id="81"/>
      <w:bookmarkEnd w:id="81"/>
      <w:r w:rsidDel="00000000" w:rsidR="00000000" w:rsidRPr="00000000">
        <w:rPr>
          <w:rtl w:val="0"/>
        </w:rPr>
        <w:t xml:space="preserve">4.3 Water Petal</w:t>
      </w:r>
      <w:r w:rsidDel="00000000" w:rsidR="00000000" w:rsidRPr="00000000">
        <w:rPr>
          <w:rtl w:val="0"/>
        </w:rPr>
      </w:r>
    </w:p>
    <w:p w:rsidR="00000000" w:rsidDel="00000000" w:rsidP="00000000" w:rsidRDefault="00000000" w:rsidRPr="00000000" w14:paraId="00000358">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focus of the Water Petal requirements is the Net Positive Water imperative. Under this imperative, the whole site of the project should supply 100% of the project’s water through a closed-loop water system. For the school, the types of water systems that were considered: well water, rainwater, greywater and blackwater. Well water has been identified as the potable water source for the school. Well water will also be used for toilet flushing. Untreated rainwater will be used for irrigation systems. A septic system will be utilized for wastewater management. Figure 4.3-1 below illustrates an Internal Block Diagram (IBD) of the Proposed Water System and how it can meet the water petal requirement standard that the LBC holds projects to.</w:t>
      </w:r>
    </w:p>
    <w:p w:rsidR="00000000" w:rsidDel="00000000" w:rsidP="00000000" w:rsidRDefault="00000000" w:rsidRPr="00000000" w14:paraId="00000359">
      <w:pPr>
        <w:spacing w:after="0" w:before="200" w:line="240" w:lineRule="auto"/>
        <w:jc w:val="both"/>
        <w:rPr>
          <w:rFonts w:ascii="Times New Roman" w:cs="Times New Roman" w:eastAsia="Times New Roman" w:hAnsi="Times New Roman"/>
          <w:sz w:val="24"/>
          <w:szCs w:val="24"/>
          <w:shd w:fill="a4c2f4" w:val="clear"/>
        </w:rPr>
      </w:pPr>
      <w:r w:rsidDel="00000000" w:rsidR="00000000" w:rsidRPr="00000000">
        <w:rPr>
          <w:rFonts w:ascii="Times New Roman" w:cs="Times New Roman" w:eastAsia="Times New Roman" w:hAnsi="Times New Roman"/>
          <w:sz w:val="24"/>
          <w:szCs w:val="24"/>
          <w:shd w:fill="a4c2f4" w:val="clear"/>
        </w:rPr>
        <w:drawing>
          <wp:inline distB="114300" distT="114300" distL="114300" distR="114300">
            <wp:extent cx="5943600" cy="3721100"/>
            <wp:effectExtent b="0" l="0" r="0" t="0"/>
            <wp:docPr id="14" name="image4.jpg"/>
            <a:graphic>
              <a:graphicData uri="http://schemas.openxmlformats.org/drawingml/2006/picture">
                <pic:pic>
                  <pic:nvPicPr>
                    <pic:cNvPr id="0" name="image4.jpg"/>
                    <pic:cNvPicPr preferRelativeResize="0"/>
                  </pic:nvPicPr>
                  <pic:blipFill>
                    <a:blip r:embed="rId7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4.3-1:  </w:t>
      </w:r>
      <w:r w:rsidDel="00000000" w:rsidR="00000000" w:rsidRPr="00000000">
        <w:rPr>
          <w:rFonts w:ascii="Times New Roman" w:cs="Times New Roman" w:eastAsia="Times New Roman" w:hAnsi="Times New Roman"/>
          <w:sz w:val="24"/>
          <w:szCs w:val="24"/>
          <w:rtl w:val="0"/>
        </w:rPr>
        <w:t xml:space="preserve">Internal Block Diagram (IBD) of the Proposed Water System (Appendix E)</w:t>
      </w:r>
    </w:p>
    <w:p w:rsidR="00000000" w:rsidDel="00000000" w:rsidP="00000000" w:rsidRDefault="00000000" w:rsidRPr="00000000" w14:paraId="0000035B">
      <w:pPr>
        <w:widowControl w:val="1"/>
        <w:spacing w:after="0" w:before="200" w:line="240" w:lineRule="auto"/>
        <w:jc w:val="both"/>
        <w:rPr>
          <w:rFonts w:ascii="Times New Roman" w:cs="Times New Roman" w:eastAsia="Times New Roman" w:hAnsi="Times New Roman"/>
          <w:sz w:val="24"/>
          <w:szCs w:val="24"/>
          <w:shd w:fill="a4c2f4" w:val="clear"/>
        </w:rPr>
      </w:pPr>
      <w:r w:rsidDel="00000000" w:rsidR="00000000" w:rsidRPr="00000000">
        <w:rPr>
          <w:rFonts w:ascii="Times New Roman" w:cs="Times New Roman" w:eastAsia="Times New Roman" w:hAnsi="Times New Roman"/>
          <w:sz w:val="24"/>
          <w:szCs w:val="24"/>
          <w:rtl w:val="0"/>
        </w:rPr>
        <w:t xml:space="preserve">The drinking water will be available in the kitchen area and water fountains in front of the bathrooms. Water will be supplied to these areas from well water and passed through filters. One of the reasons well water is utilized is due to the higher water table and the imbalance between water demand and water supply. </w:t>
      </w:r>
      <w:r w:rsidDel="00000000" w:rsidR="00000000" w:rsidRPr="00000000">
        <w:rPr>
          <w:rtl w:val="0"/>
        </w:rPr>
      </w:r>
    </w:p>
    <w:p w:rsidR="00000000" w:rsidDel="00000000" w:rsidP="00000000" w:rsidRDefault="00000000" w:rsidRPr="00000000" w14:paraId="0000035C">
      <w:pPr>
        <w:widowControl w:val="1"/>
        <w:spacing w:after="0" w:before="200" w:line="240" w:lineRule="auto"/>
        <w:jc w:val="both"/>
        <w:rPr>
          <w:rFonts w:ascii="Times New Roman" w:cs="Times New Roman" w:eastAsia="Times New Roman" w:hAnsi="Times New Roman"/>
          <w:sz w:val="24"/>
          <w:szCs w:val="24"/>
          <w:shd w:fill="a4c2f4" w:val="clear"/>
        </w:rPr>
      </w:pPr>
      <w:r w:rsidDel="00000000" w:rsidR="00000000" w:rsidRPr="00000000">
        <w:rPr>
          <w:rFonts w:ascii="Times New Roman" w:cs="Times New Roman" w:eastAsia="Times New Roman" w:hAnsi="Times New Roman"/>
          <w:sz w:val="24"/>
          <w:szCs w:val="24"/>
          <w:rtl w:val="0"/>
        </w:rPr>
        <w:t xml:space="preserve">The water system's final design and installation will be supported by a local company. One option for local support is SmartPaani, a company focused on sustainable water management that is familiar with rainwater harvesting, greywater treatment, and recycling. Utilizing a local company with locally available materials to construct and maintain the system will ensure that the system meets the needs of the school.</w:t>
      </w:r>
      <w:r w:rsidDel="00000000" w:rsidR="00000000" w:rsidRPr="00000000">
        <w:rPr>
          <w:rtl w:val="0"/>
        </w:rPr>
      </w:r>
    </w:p>
    <w:p w:rsidR="00000000" w:rsidDel="00000000" w:rsidP="00000000" w:rsidRDefault="00000000" w:rsidRPr="00000000" w14:paraId="0000035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Rainwater collection will be utilized as a non-potable water source, to </w:t>
      </w:r>
      <w:r w:rsidDel="00000000" w:rsidR="00000000" w:rsidRPr="00000000">
        <w:rPr>
          <w:rFonts w:ascii="Times New Roman" w:cs="Times New Roman" w:eastAsia="Times New Roman" w:hAnsi="Times New Roman"/>
          <w:sz w:val="24"/>
          <w:szCs w:val="24"/>
          <w:rtl w:val="0"/>
        </w:rPr>
        <w:t xml:space="preserve">assist with the net positive LBC requirement. The rainwater collection system will be designed to capture rainwater from the roof of the main school building into water collection tanks from the gutters. The water captured will be in above ground tanks on the north and south ends of the main building. The water will then be pumped or dipped out in pots to be used for landscape, leaning gardens and general irrigation for the site. The rainwater collected will reduce the stormwater runoff load that the site will have to handle. </w:t>
      </w:r>
    </w:p>
    <w:p w:rsidR="00000000" w:rsidDel="00000000" w:rsidP="00000000" w:rsidRDefault="00000000" w:rsidRPr="00000000" w14:paraId="0000035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cost and complexity of treating wastewater, recycling wastewater was not considered as an option. Wastewater from the bathrooms toilets and sinks, as well as the water from the kitchen sink will be handled with a septic tank and then passed into a drain field where the liquids can percolate into the ground. The expected maintenance is that the solid waste from the septic system will be pumped out every year. The septic tank will be located west of the administration building close to the main road, allowing for easy access by the pump truck and minimal impact to the site’s landscape and vegetation. </w:t>
      </w:r>
    </w:p>
    <w:p w:rsidR="00000000" w:rsidDel="00000000" w:rsidP="00000000" w:rsidRDefault="00000000" w:rsidRPr="00000000" w14:paraId="0000035F">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 on the water system this semester focused on improving the team’s understanding of practical water systems for well water, stormwater, and wastewater. Future semester’s work will determine the placement of the well and finalize the size calculations as more details about the expected system become available. Recycling water from the sinks to be used as greywater for the toilets will also be revisited to evaluate the cost of the additional plumbing with the benefits.. The design for the rainfall catchment system utilizing the gutters and an above ground tank will be completed in future semesters.</w:t>
      </w:r>
    </w:p>
    <w:p w:rsidR="00000000" w:rsidDel="00000000" w:rsidP="00000000" w:rsidRDefault="00000000" w:rsidRPr="00000000" w14:paraId="00000360">
      <w:pPr>
        <w:pStyle w:val="Heading2"/>
        <w:widowControl w:val="1"/>
        <w:spacing w:after="0" w:before="200" w:line="240" w:lineRule="auto"/>
        <w:jc w:val="both"/>
        <w:rPr>
          <w:highlight w:val="green"/>
        </w:rPr>
      </w:pPr>
      <w:bookmarkStart w:colFirst="0" w:colLast="0" w:name="_118j5q97olsy" w:id="82"/>
      <w:bookmarkEnd w:id="82"/>
      <w:r w:rsidDel="00000000" w:rsidR="00000000" w:rsidRPr="00000000">
        <w:rPr>
          <w:rtl w:val="0"/>
        </w:rPr>
        <w:t xml:space="preserve">4</w:t>
      </w:r>
      <w:r w:rsidDel="00000000" w:rsidR="00000000" w:rsidRPr="00000000">
        <w:rPr>
          <w:rtl w:val="0"/>
        </w:rPr>
        <w:t xml:space="preserve">.4 Energy Petal</w:t>
      </w:r>
      <w:r w:rsidDel="00000000" w:rsidR="00000000" w:rsidRPr="00000000">
        <w:rPr>
          <w:rtl w:val="0"/>
        </w:rPr>
      </w:r>
    </w:p>
    <w:p w:rsidR="00000000" w:rsidDel="00000000" w:rsidP="00000000" w:rsidRDefault="00000000" w:rsidRPr="00000000" w14:paraId="0000036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Energy Petal design builds on the existing work which was initially developed with the stakeholder feedback and overlaying the LBC requirements. The LBC requirements include renewable energy to reduce the need for carbon emissions (CO2) and use of sustainable materials, covered in detail in the materials section. The Energy Petal focuses on the renewable power needs and strategies to satisfy those needs based on the refined information gathered in this iteration of the energy and electrical power design. </w:t>
      </w:r>
    </w:p>
    <w:p w:rsidR="00000000" w:rsidDel="00000000" w:rsidP="00000000" w:rsidRDefault="00000000" w:rsidRPr="00000000" w14:paraId="0000036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SunFarmer</w:t>
      </w:r>
      <w:r w:rsidDel="00000000" w:rsidR="00000000" w:rsidRPr="00000000">
        <w:rPr>
          <w:rFonts w:ascii="Times New Roman" w:cs="Times New Roman" w:eastAsia="Times New Roman" w:hAnsi="Times New Roman"/>
          <w:sz w:val="24"/>
          <w:szCs w:val="24"/>
          <w:vertAlign w:val="superscript"/>
          <w:rtl w:val="0"/>
        </w:rPr>
        <w:t xml:space="preserve">6 </w:t>
      </w:r>
      <w:r w:rsidDel="00000000" w:rsidR="00000000" w:rsidRPr="00000000">
        <w:rPr>
          <w:rFonts w:ascii="Times New Roman" w:cs="Times New Roman" w:eastAsia="Times New Roman" w:hAnsi="Times New Roman"/>
          <w:sz w:val="24"/>
          <w:szCs w:val="24"/>
          <w:rtl w:val="0"/>
        </w:rPr>
        <w:t xml:space="preserve">has been chosen to supply solar panel solutions for the Nepal School project. SunFarmer</w:t>
      </w:r>
      <w:r w:rsidDel="00000000" w:rsidR="00000000" w:rsidRPr="00000000">
        <w:rPr>
          <w:rFonts w:ascii="Times New Roman" w:cs="Times New Roman" w:eastAsia="Times New Roman" w:hAnsi="Times New Roman"/>
          <w:sz w:val="24"/>
          <w:szCs w:val="24"/>
          <w:vertAlign w:val="superscript"/>
          <w:rtl w:val="0"/>
        </w:rPr>
        <w:t xml:space="preserve">6 </w:t>
      </w:r>
      <w:r w:rsidDel="00000000" w:rsidR="00000000" w:rsidRPr="00000000">
        <w:rPr>
          <w:rFonts w:ascii="Times New Roman" w:cs="Times New Roman" w:eastAsia="Times New Roman" w:hAnsi="Times New Roman"/>
          <w:sz w:val="24"/>
          <w:szCs w:val="24"/>
          <w:rtl w:val="0"/>
        </w:rPr>
        <w:t xml:space="preserve">is a solar company in Nepal that serves 38 districts locally. Utilizing locally sourced and maintained suppliers meets the LBC Energy Petal standard for sourcing sustainably and locally. An analysis of the power needs is covered in the Energy Analysis section. The </w:t>
      </w:r>
      <w:r w:rsidDel="00000000" w:rsidR="00000000" w:rsidRPr="00000000">
        <w:rPr>
          <w:rFonts w:ascii="Times New Roman" w:cs="Times New Roman" w:eastAsia="Times New Roman" w:hAnsi="Times New Roman"/>
          <w:i w:val="1"/>
          <w:sz w:val="24"/>
          <w:szCs w:val="24"/>
          <w:rtl w:val="0"/>
        </w:rPr>
        <w:t xml:space="preserve">primary</w:t>
      </w:r>
      <w:r w:rsidDel="00000000" w:rsidR="00000000" w:rsidRPr="00000000">
        <w:rPr>
          <w:rFonts w:ascii="Times New Roman" w:cs="Times New Roman" w:eastAsia="Times New Roman" w:hAnsi="Times New Roman"/>
          <w:sz w:val="24"/>
          <w:szCs w:val="24"/>
          <w:rtl w:val="0"/>
        </w:rPr>
        <w:t xml:space="preserve"> power system for the school is the </w:t>
      </w:r>
      <w:r w:rsidDel="00000000" w:rsidR="00000000" w:rsidRPr="00000000">
        <w:rPr>
          <w:rFonts w:ascii="Times New Roman" w:cs="Times New Roman" w:eastAsia="Times New Roman" w:hAnsi="Times New Roman"/>
          <w:i w:val="1"/>
          <w:sz w:val="24"/>
          <w:szCs w:val="24"/>
          <w:rtl w:val="0"/>
        </w:rPr>
        <w:t xml:space="preserve">PhotoVoltaic (PV)</w:t>
      </w:r>
      <w:r w:rsidDel="00000000" w:rsidR="00000000" w:rsidRPr="00000000">
        <w:rPr>
          <w:rFonts w:ascii="Times New Roman" w:cs="Times New Roman" w:eastAsia="Times New Roman" w:hAnsi="Times New Roman"/>
          <w:sz w:val="24"/>
          <w:szCs w:val="24"/>
          <w:rtl w:val="0"/>
        </w:rPr>
        <w:t xml:space="preserve"> solar system, and the </w:t>
      </w:r>
      <w:r w:rsidDel="00000000" w:rsidR="00000000" w:rsidRPr="00000000">
        <w:rPr>
          <w:rFonts w:ascii="Times New Roman" w:cs="Times New Roman" w:eastAsia="Times New Roman" w:hAnsi="Times New Roman"/>
          <w:i w:val="1"/>
          <w:sz w:val="24"/>
          <w:szCs w:val="24"/>
          <w:rtl w:val="0"/>
        </w:rPr>
        <w:t xml:space="preserve">secondary</w:t>
      </w:r>
      <w:r w:rsidDel="00000000" w:rsidR="00000000" w:rsidRPr="00000000">
        <w:rPr>
          <w:rFonts w:ascii="Times New Roman" w:cs="Times New Roman" w:eastAsia="Times New Roman" w:hAnsi="Times New Roman"/>
          <w:sz w:val="24"/>
          <w:szCs w:val="24"/>
          <w:rtl w:val="0"/>
        </w:rPr>
        <w:t xml:space="preserve"> is an </w:t>
      </w:r>
      <w:r w:rsidDel="00000000" w:rsidR="00000000" w:rsidRPr="00000000">
        <w:rPr>
          <w:rFonts w:ascii="Times New Roman" w:cs="Times New Roman" w:eastAsia="Times New Roman" w:hAnsi="Times New Roman"/>
          <w:i w:val="1"/>
          <w:sz w:val="24"/>
          <w:szCs w:val="24"/>
          <w:rtl w:val="0"/>
        </w:rPr>
        <w:t xml:space="preserve">on-grid </w:t>
      </w:r>
      <w:r w:rsidDel="00000000" w:rsidR="00000000" w:rsidRPr="00000000">
        <w:rPr>
          <w:rFonts w:ascii="Times New Roman" w:cs="Times New Roman" w:eastAsia="Times New Roman" w:hAnsi="Times New Roman"/>
          <w:sz w:val="24"/>
          <w:szCs w:val="24"/>
          <w:rtl w:val="0"/>
        </w:rPr>
        <w:t xml:space="preserve">utilities system. The goal is to achieve 105% of the critical power needed from the PV System (solar) to where the 5% is to feed back to the grid. However, connection to on-grid utilities will enable the school to maintain power if the PV solar system supply runs low.</w:t>
      </w:r>
    </w:p>
    <w:p w:rsidR="00000000" w:rsidDel="00000000" w:rsidP="00000000" w:rsidRDefault="00000000" w:rsidRPr="00000000" w14:paraId="00000363">
      <w:pPr>
        <w:pStyle w:val="Heading3"/>
        <w:keepNext w:val="0"/>
        <w:keepLines w:val="0"/>
        <w:widowControl w:val="1"/>
        <w:spacing w:after="0" w:before="200" w:line="240" w:lineRule="auto"/>
        <w:rPr/>
      </w:pPr>
      <w:bookmarkStart w:colFirst="0" w:colLast="0" w:name="_1pxezwc" w:id="83"/>
      <w:bookmarkEnd w:id="83"/>
      <w:r w:rsidDel="00000000" w:rsidR="00000000" w:rsidRPr="00000000">
        <w:rPr>
          <w:rtl w:val="0"/>
        </w:rPr>
        <w:t xml:space="preserve">4</w:t>
      </w:r>
      <w:r w:rsidDel="00000000" w:rsidR="00000000" w:rsidRPr="00000000">
        <w:rPr>
          <w:rtl w:val="0"/>
        </w:rPr>
        <w:t xml:space="preserve">.4.1 Renewable Energy Analysis for Nepal School</w:t>
      </w:r>
      <w:r w:rsidDel="00000000" w:rsidR="00000000" w:rsidRPr="00000000">
        <w:rPr>
          <w:rtl w:val="0"/>
        </w:rPr>
      </w:r>
    </w:p>
    <w:p w:rsidR="00000000" w:rsidDel="00000000" w:rsidP="00000000" w:rsidRDefault="00000000" w:rsidRPr="00000000" w14:paraId="0000036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assessment (made in Spring 2022) for the school power needs was based on one classroom for each grade (K-8) and a teacher’s lounge. Kindergarten initially was one building but is now divided into two buildings, with attached bathrooms for convenience, for a total of 2 bathrooms. There is an addition of a library that will also serve as a computer lab in the future. This is a total of 14 buildings that have power requirements and individual power needs that have been accounted for in the Electrical Load Analysis (ELA) spreadsheet (Appendix D). Generally, all buildings are expected to have two tube (CFL or LED) lights, two ceiling fans (non-critical), and miscellaneous power for charging phones and other mobile devices. In addition, the Wifi router and security lights will also be a part of the critical systems. Some non-critical loads located in the teachers lounge are a laptop, an attached projector, and  printers/ scanners for administrative purposes. Other non critical power needs are located in the Library/Computer lab which is expected to have power needs for 10 raspberry PI devices as the computer and 10 attached monitors. The Library/Computer lab will be the home for the networking devices such as cellular modem, and a wifi router. It is suggested to put in place network switches that will connect every building through a wired connection for future growth. There is a solar water pump not included in the ELA because it was determined it is self-sustained by its own power source, and that it does not need to connect into the grid or the main solar array for power.</w:t>
      </w:r>
    </w:p>
    <w:p w:rsidR="00000000" w:rsidDel="00000000" w:rsidP="00000000" w:rsidRDefault="00000000" w:rsidRPr="00000000" w14:paraId="00000365">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4533900"/>
            <wp:effectExtent b="0" l="0" r="0" t="0"/>
            <wp:docPr id="48"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58293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4.4.1-1:</w:t>
      </w:r>
      <w:r w:rsidDel="00000000" w:rsidR="00000000" w:rsidRPr="00000000">
        <w:rPr>
          <w:rFonts w:ascii="Times New Roman" w:cs="Times New Roman" w:eastAsia="Times New Roman" w:hAnsi="Times New Roman"/>
          <w:sz w:val="24"/>
          <w:szCs w:val="24"/>
          <w:rtl w:val="0"/>
        </w:rPr>
        <w:t xml:space="preserve"> ELA - List of loads</w:t>
      </w:r>
    </w:p>
    <w:p w:rsidR="00000000" w:rsidDel="00000000" w:rsidP="00000000" w:rsidRDefault="00000000" w:rsidRPr="00000000" w14:paraId="00000367">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solar analysis for Nepal revealed the average number of days of sun per year and estimated an average of 7 hours per day of sunshine. The ELA was set up for 24 hrs, and divided into 1 hour increments with the expected load per device. Critical loads must happen in the average 7 hrs of sunlight in order to achieve the necessary power for the system. </w:t>
      </w:r>
    </w:p>
    <w:p w:rsidR="00000000" w:rsidDel="00000000" w:rsidP="00000000" w:rsidRDefault="00000000" w:rsidRPr="00000000" w14:paraId="0000036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2108200"/>
            <wp:effectExtent b="0" l="0" r="0" t="0"/>
            <wp:docPr id="49"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58293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4.4.1-2:</w:t>
      </w:r>
      <w:r w:rsidDel="00000000" w:rsidR="00000000" w:rsidRPr="00000000">
        <w:rPr>
          <w:rFonts w:ascii="Times New Roman" w:cs="Times New Roman" w:eastAsia="Times New Roman" w:hAnsi="Times New Roman"/>
          <w:sz w:val="24"/>
          <w:szCs w:val="24"/>
          <w:rtl w:val="0"/>
        </w:rPr>
        <w:t xml:space="preserve"> ELA - Power usage by the hour</w:t>
      </w:r>
    </w:p>
    <w:p w:rsidR="00000000" w:rsidDel="00000000" w:rsidP="00000000" w:rsidRDefault="00000000" w:rsidRPr="00000000" w14:paraId="0000036B">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ELA is taking into account expected school activity starting from 8am till 6-7pm. Peak occupancy school hours are around 6 hrs where the loads are accounted for.  The expected building occupancy is from Sunday to Friday (6 days a week), where Friday is a half day and lunch is a common time. The class schedule is as follows:</w:t>
      </w:r>
    </w:p>
    <w:p w:rsidR="00000000" w:rsidDel="00000000" w:rsidP="00000000" w:rsidRDefault="00000000" w:rsidRPr="00000000" w14:paraId="0000036C">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Summer:  9:45 AM - 2 PM for kindergarten</w:t>
      </w:r>
    </w:p>
    <w:p w:rsidR="00000000" w:rsidDel="00000000" w:rsidP="00000000" w:rsidRDefault="00000000" w:rsidRPr="00000000" w14:paraId="0000036D">
      <w:pPr>
        <w:widowControl w:val="1"/>
        <w:spacing w:after="0" w:before="20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9:45 AM - 4 PM for grades 1 - 8</w:t>
      </w:r>
    </w:p>
    <w:p w:rsidR="00000000" w:rsidDel="00000000" w:rsidP="00000000" w:rsidRDefault="00000000" w:rsidRPr="00000000" w14:paraId="0000036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Winter:     9:45 AM - 2 PM for kindergarten</w:t>
      </w:r>
    </w:p>
    <w:p w:rsidR="00000000" w:rsidDel="00000000" w:rsidP="00000000" w:rsidRDefault="00000000" w:rsidRPr="00000000" w14:paraId="0000037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9:45 AM - 3:30 PM for grades 1 - 8</w:t>
      </w:r>
    </w:p>
    <w:p w:rsidR="00000000" w:rsidDel="00000000" w:rsidP="00000000" w:rsidRDefault="00000000" w:rsidRPr="00000000" w14:paraId="0000037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units in the ELA are in watt hours per day (Wh/day) , kilowatt hours per day (kWh/day), and kilowatt hours per month (kWh/month). These three units are used in the online calculators requesting the info in these units. The main units discussed further will be in watt hours per day. The anticipated overall electrical needs for the school is calculated to be 35,821Watt hour per day. The critical load calculation for the school came out to 26,531 Watt hour per day, which will be reliant on the solar system. The outdoor security lights are also reliant on solar power, and will draw power from the battery at night. That load was estimated to be around 2,520 Watt hour per day, which is enough to run off the battery backup all night.</w:t>
      </w:r>
    </w:p>
    <w:p w:rsidR="00000000" w:rsidDel="00000000" w:rsidP="00000000" w:rsidRDefault="00000000" w:rsidRPr="00000000" w14:paraId="0000037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2159000"/>
            <wp:effectExtent b="0" l="0" r="0" t="0"/>
            <wp:docPr id="67"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58293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4.4.1-3:</w:t>
      </w:r>
      <w:r w:rsidDel="00000000" w:rsidR="00000000" w:rsidRPr="00000000">
        <w:rPr>
          <w:rFonts w:ascii="Times New Roman" w:cs="Times New Roman" w:eastAsia="Times New Roman" w:hAnsi="Times New Roman"/>
          <w:sz w:val="24"/>
          <w:szCs w:val="24"/>
          <w:rtl w:val="0"/>
        </w:rPr>
        <w:t xml:space="preserve"> ELA - Outdoor lighting at night</w:t>
      </w:r>
    </w:p>
    <w:p w:rsidR="00000000" w:rsidDel="00000000" w:rsidP="00000000" w:rsidRDefault="00000000" w:rsidRPr="00000000" w14:paraId="00000376">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achieve the 105% power challenge, only critical power systems were taken into consideration for the PV system, which includes lights, charging outlets for mobile devices, laptops, and the Wifi modem/router. </w:t>
      </w:r>
    </w:p>
    <w:p w:rsidR="00000000" w:rsidDel="00000000" w:rsidP="00000000" w:rsidRDefault="00000000" w:rsidRPr="00000000" w14:paraId="00000377">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identified budget for the PV system is approximately $2,500 and as such, Sunfarmer</w:t>
      </w:r>
      <w:r w:rsidDel="00000000" w:rsidR="00000000" w:rsidRPr="00000000">
        <w:rPr>
          <w:rFonts w:ascii="Times New Roman" w:cs="Times New Roman" w:eastAsia="Times New Roman" w:hAnsi="Times New Roman"/>
          <w:sz w:val="24"/>
          <w:szCs w:val="24"/>
          <w:vertAlign w:val="superscript"/>
          <w:rtl w:val="0"/>
        </w:rPr>
        <w:t xml:space="preserve">6 </w:t>
      </w:r>
      <w:r w:rsidDel="00000000" w:rsidR="00000000" w:rsidRPr="00000000">
        <w:rPr>
          <w:rFonts w:ascii="Times New Roman" w:cs="Times New Roman" w:eastAsia="Times New Roman" w:hAnsi="Times New Roman"/>
          <w:sz w:val="24"/>
          <w:szCs w:val="24"/>
          <w:rtl w:val="0"/>
        </w:rPr>
        <w:t xml:space="preserve"> has specified a 1kW system that consists of four (4) 325W panels that will provide adequate power during the day for critical devices for the whole school. The full kit of the solar system is shown in the table below.</w:t>
      </w:r>
    </w:p>
    <w:p w:rsidR="00000000" w:rsidDel="00000000" w:rsidP="00000000" w:rsidRDefault="00000000" w:rsidRPr="00000000" w14:paraId="0000037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4.4.1-1:</w:t>
      </w:r>
      <w:r w:rsidDel="00000000" w:rsidR="00000000" w:rsidRPr="00000000">
        <w:rPr>
          <w:rFonts w:ascii="Times New Roman" w:cs="Times New Roman" w:eastAsia="Times New Roman" w:hAnsi="Times New Roman"/>
          <w:sz w:val="24"/>
          <w:szCs w:val="24"/>
          <w:rtl w:val="0"/>
        </w:rPr>
        <w:t xml:space="preserve"> PV System Kit from SunFarmer</w:t>
      </w:r>
      <w:r w:rsidDel="00000000" w:rsidR="00000000" w:rsidRPr="00000000">
        <w:rPr>
          <w:rFonts w:ascii="Times New Roman" w:cs="Times New Roman" w:eastAsia="Times New Roman" w:hAnsi="Times New Roman"/>
          <w:sz w:val="24"/>
          <w:szCs w:val="24"/>
          <w:vertAlign w:val="superscript"/>
          <w:rtl w:val="0"/>
        </w:rPr>
        <w:t xml:space="preserve">6 </w:t>
      </w:r>
      <w:r w:rsidDel="00000000" w:rsidR="00000000" w:rsidRPr="00000000">
        <w:rPr>
          <w:rtl w:val="0"/>
        </w:rPr>
      </w:r>
    </w:p>
    <w:tbl>
      <w:tblPr>
        <w:tblStyle w:val="Table12"/>
        <w:tblW w:w="51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3720"/>
        <w:gridCol w:w="735"/>
        <w:tblGridChange w:id="0">
          <w:tblGrid>
            <w:gridCol w:w="660"/>
            <w:gridCol w:w="3720"/>
            <w:gridCol w:w="73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379">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SNo.</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37A">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Items</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37B">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Qty</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7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7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325Wp 72 cells Solar PV Modules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7E">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611.4794921874999" w:hRule="atLeast"/>
          <w:tblHeader w:val="0"/>
        </w:trPr>
        <w:tc>
          <w:tcPr>
            <w:tcBorders>
              <w:top w:color="000000" w:space="0" w:sz="0" w:val="nil"/>
              <w:left w:color="000000" w:space="0" w:sz="6" w:val="single"/>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7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200Ah 12V Tubular Battery</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1">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611.4794921874999" w:hRule="atLeast"/>
          <w:tblHeader w:val="0"/>
        </w:trPr>
        <w:tc>
          <w:tcPr>
            <w:tcBorders>
              <w:top w:color="000000" w:space="0" w:sz="0" w:val="nil"/>
              <w:left w:color="000000" w:space="0" w:sz="6" w:val="single"/>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2">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3">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3.5KVA Solar Hybrid Inverter</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4">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611.4794921874999" w:hRule="atLeast"/>
          <w:tblHeader w:val="0"/>
        </w:trPr>
        <w:tc>
          <w:tcPr>
            <w:tcBorders>
              <w:top w:color="000000" w:space="0" w:sz="0" w:val="nil"/>
              <w:left w:color="000000" w:space="0" w:sz="6" w:val="single"/>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6">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Support Structures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611.4794921874999" w:hRule="atLeast"/>
          <w:tblHeader w:val="0"/>
        </w:trPr>
        <w:tc>
          <w:tcPr>
            <w:tcBorders>
              <w:top w:color="000000" w:space="0" w:sz="0" w:val="nil"/>
              <w:left w:color="000000" w:space="0" w:sz="6" w:val="single"/>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9">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and installation accessories</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A">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611.4794921874999" w:hRule="atLeast"/>
          <w:tblHeader w:val="0"/>
        </w:trPr>
        <w:tc>
          <w:tcPr>
            <w:tcBorders>
              <w:top w:color="000000" w:space="0" w:sz="0" w:val="nil"/>
              <w:left w:color="000000" w:space="0" w:sz="6" w:val="single"/>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B">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earthing and protection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611.4794921874999" w:hRule="atLeast"/>
          <w:tblHeader w:val="0"/>
        </w:trPr>
        <w:tc>
          <w:tcPr>
            <w:tcBorders>
              <w:top w:color="000000" w:space="0" w:sz="0" w:val="nil"/>
              <w:left w:color="000000" w:space="0" w:sz="6" w:val="single"/>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E">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8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and transportation</w:t>
            </w:r>
          </w:p>
        </w:tc>
        <w:tc>
          <w:tcPr>
            <w:tcBorders>
              <w:top w:color="000000" w:space="0" w:sz="0" w:val="nil"/>
              <w:left w:color="000000" w:space="0" w:sz="0" w:val="nil"/>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39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39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list shown in Table 4.4.1-1, the five key components for the School’s grid-tied solar power systems are:</w:t>
      </w:r>
    </w:p>
    <w:p w:rsidR="00000000" w:rsidDel="00000000" w:rsidP="00000000" w:rsidRDefault="00000000" w:rsidRPr="00000000" w14:paraId="00000393">
      <w:pPr>
        <w:widowControl w:val="1"/>
        <w:numPr>
          <w:ilvl w:val="0"/>
          <w:numId w:val="2"/>
        </w:numPr>
        <w:spacing w:after="0"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Photovoltaic Solar Panels: These will generate Direct Current (DC) electricity</w:t>
      </w:r>
    </w:p>
    <w:p w:rsidR="00000000" w:rsidDel="00000000" w:rsidP="00000000" w:rsidRDefault="00000000" w:rsidRPr="00000000" w14:paraId="00000394">
      <w:pPr>
        <w:widowControl w:val="1"/>
        <w:numPr>
          <w:ilvl w:val="0"/>
          <w:numId w:val="2"/>
        </w:numPr>
        <w:spacing w:after="0"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Inverters (Hybrid): This conducts the power from the solar panels to the inverter, and then onwards to the net meter.  The grid-tie inverter converts DC electricity from the panels into alternating current (AC) electricity. It also assesses energy flows in real time to determine if solar output should be used in the building or exported. The Hybrid inverter is the most cost-effective way to add batteries, but generally has a trade off as it has limited backup power capability and usually has a delay (5 sec to 30 sec) when switching to backup mode during blackouts because these combine a solar and battery inverter together in one simple unit.</w:t>
      </w:r>
    </w:p>
    <w:p w:rsidR="00000000" w:rsidDel="00000000" w:rsidP="00000000" w:rsidRDefault="00000000" w:rsidRPr="00000000" w14:paraId="00000395">
      <w:pPr>
        <w:widowControl w:val="1"/>
        <w:numPr>
          <w:ilvl w:val="0"/>
          <w:numId w:val="2"/>
        </w:numPr>
        <w:spacing w:after="0"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Storage/Backup: The 200Ah battery will be used in addition to the inverter tied to the grid that will act as a buffer when blackouts occur to help overcome the delay when switching.</w:t>
      </w:r>
    </w:p>
    <w:p w:rsidR="00000000" w:rsidDel="00000000" w:rsidP="00000000" w:rsidRDefault="00000000" w:rsidRPr="00000000" w14:paraId="00000396">
      <w:pPr>
        <w:widowControl w:val="1"/>
        <w:numPr>
          <w:ilvl w:val="0"/>
          <w:numId w:val="2"/>
        </w:numPr>
        <w:spacing w:after="0"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Meter: This is a meter that allows and monitors the two-way exchange of power between the school and utility company. This will allow earning credits for every watt of excess solar energy that is sent back to the grid</w:t>
      </w:r>
    </w:p>
    <w:p w:rsidR="00000000" w:rsidDel="00000000" w:rsidP="00000000" w:rsidRDefault="00000000" w:rsidRPr="00000000" w14:paraId="00000397">
      <w:pPr>
        <w:widowControl w:val="1"/>
        <w:numPr>
          <w:ilvl w:val="0"/>
          <w:numId w:val="2"/>
        </w:numPr>
        <w:spacing w:after="0"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 Racking and Mounting: These serve to hold the solar panels in place, as well as allow for ventilation to cool the panels. These ideally face south and are angled between 30-45 degrees.</w:t>
      </w:r>
    </w:p>
    <w:p w:rsidR="00000000" w:rsidDel="00000000" w:rsidP="00000000" w:rsidRDefault="00000000" w:rsidRPr="00000000" w14:paraId="00000398">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Photovoltaic systems use solar panels to convert sunlight into DC electric current which is sent to the hybrid inverter charging the battery for later use. The inverter changes the DC current to AC current that feeds the electrical panel with circuit breakers that are connected to the electrical outlets in the buildings. When battery and solar panel generation are low, the grid-assisted power will kick in to power the buildings as shown in the Block Definition Diagram in Figure 4.4.1-4.</w:t>
      </w:r>
    </w:p>
    <w:p w:rsidR="00000000" w:rsidDel="00000000" w:rsidP="00000000" w:rsidRDefault="00000000" w:rsidRPr="00000000" w14:paraId="00000399">
      <w:pPr>
        <w:widowControl w:val="1"/>
        <w:spacing w:after="0" w:before="200"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widowControl w:val="1"/>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5504" cy="3657600"/>
            <wp:effectExtent b="0" l="0" r="0" t="0"/>
            <wp:docPr id="115"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517550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widowControl w:val="1"/>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4.4.1-4:</w:t>
      </w:r>
      <w:r w:rsidDel="00000000" w:rsidR="00000000" w:rsidRPr="00000000">
        <w:rPr>
          <w:rFonts w:ascii="Times New Roman" w:cs="Times New Roman" w:eastAsia="Times New Roman" w:hAnsi="Times New Roman"/>
          <w:sz w:val="24"/>
          <w:szCs w:val="24"/>
          <w:rtl w:val="0"/>
        </w:rPr>
        <w:t xml:space="preserve"> PhotoVoltaic Electrical On-Grid System (BDD)</w:t>
      </w:r>
    </w:p>
    <w:p w:rsidR="00000000" w:rsidDel="00000000" w:rsidP="00000000" w:rsidRDefault="00000000" w:rsidRPr="00000000" w14:paraId="0000039C">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1kW generated from the panels, the assumption will be that the electrical light source will be secondary and will run less than 50% capacity or as needed, since the primary light source will be natural light from the windows. The Modular </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eam </w:t>
      </w:r>
      <w:r w:rsidDel="00000000" w:rsidR="00000000" w:rsidRPr="00000000">
        <w:rPr>
          <w:rFonts w:ascii="Times New Roman" w:cs="Times New Roman" w:eastAsia="Times New Roman" w:hAnsi="Times New Roman"/>
          <w:sz w:val="24"/>
          <w:szCs w:val="24"/>
          <w:rtl w:val="0"/>
        </w:rPr>
        <w:t xml:space="preserve">performed</w:t>
      </w:r>
      <w:r w:rsidDel="00000000" w:rsidR="00000000" w:rsidRPr="00000000">
        <w:rPr>
          <w:rFonts w:ascii="Times New Roman" w:cs="Times New Roman" w:eastAsia="Times New Roman" w:hAnsi="Times New Roman"/>
          <w:sz w:val="24"/>
          <w:szCs w:val="24"/>
          <w:rtl w:val="0"/>
        </w:rPr>
        <w:t xml:space="preserve"> a solar analysis to optimize the position of the building  and to maximize the amount of natural light projected into the buildings. Additionally, for the natural light source, it is recommended to utilize solar tubes installed on the roof in order to further achieve the LBC energy objective. This further achieves the goals for the energy efficiency, carbon neutrality and net zero of this building. The bulbs will last longer as a result, which has its own intrinsic value that lends to further carbon neutrality compared to other buildings in the area. </w:t>
      </w:r>
    </w:p>
    <w:p w:rsidR="00000000" w:rsidDel="00000000" w:rsidP="00000000" w:rsidRDefault="00000000" w:rsidRPr="00000000" w14:paraId="0000039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an online PV battery calculator</w:t>
      </w:r>
      <w:r w:rsidDel="00000000" w:rsidR="00000000" w:rsidRPr="00000000">
        <w:rPr>
          <w:rFonts w:ascii="Times New Roman" w:cs="Times New Roman" w:eastAsia="Times New Roman" w:hAnsi="Times New Roman"/>
          <w:sz w:val="24"/>
          <w:szCs w:val="24"/>
          <w:vertAlign w:val="superscript"/>
          <w:rtl w:val="0"/>
        </w:rPr>
        <w:t xml:space="preserve">7</w:t>
      </w:r>
      <w:r w:rsidDel="00000000" w:rsidR="00000000" w:rsidRPr="00000000">
        <w:rPr>
          <w:rFonts w:ascii="Times New Roman" w:cs="Times New Roman" w:eastAsia="Times New Roman" w:hAnsi="Times New Roman"/>
          <w:sz w:val="24"/>
          <w:szCs w:val="24"/>
          <w:rtl w:val="0"/>
        </w:rPr>
        <w:t xml:space="preserve">, for a 1kW PV system, the estimated capacity for a lithium ion battery is 110Ah (Amp-hours) at 12 volts. The battery included in the kit is more than adequate with a capacity of 200Ah, to run critical power needs in the event of a full power outage.</w:t>
      </w:r>
    </w:p>
    <w:p w:rsidR="00000000" w:rsidDel="00000000" w:rsidP="00000000" w:rsidRDefault="00000000" w:rsidRPr="00000000" w14:paraId="0000039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increase energy efficiency and lower energy consumption, occupancy sensors and timers are strongly recommended to be installed to aid energy reduction. The benefit of occupancy sensors would be added to each room to control the lights and/or the fans when the rooms are not occupied during recess and after-school hours. Dusk to dawn timers would be extremely helpful with outdoor lighting such that lights are operational only for their intended need. This reduces energy consumption and lends to satisfying LBC challenge reduction of energy use overall. </w:t>
      </w:r>
    </w:p>
    <w:p w:rsidR="00000000" w:rsidDel="00000000" w:rsidP="00000000" w:rsidRDefault="00000000" w:rsidRPr="00000000" w14:paraId="0000039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3169" cy="3024188"/>
            <wp:effectExtent b="0" l="0" r="0" t="0"/>
            <wp:docPr id="12"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4723169"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4.4.1-5:</w:t>
      </w:r>
      <w:r w:rsidDel="00000000" w:rsidR="00000000" w:rsidRPr="00000000">
        <w:rPr>
          <w:rFonts w:ascii="Times New Roman" w:cs="Times New Roman" w:eastAsia="Times New Roman" w:hAnsi="Times New Roman"/>
          <w:sz w:val="24"/>
          <w:szCs w:val="24"/>
          <w:rtl w:val="0"/>
        </w:rPr>
        <w:t xml:space="preserve"> PV Lithium Ion Battery Sizing Calculator</w:t>
      </w:r>
      <w:r w:rsidDel="00000000" w:rsidR="00000000" w:rsidRPr="00000000">
        <w:rPr>
          <w:rFonts w:ascii="Times New Roman" w:cs="Times New Roman" w:eastAsia="Times New Roman" w:hAnsi="Times New Roman"/>
          <w:sz w:val="24"/>
          <w:szCs w:val="24"/>
          <w:vertAlign w:val="superscript"/>
          <w:rtl w:val="0"/>
        </w:rPr>
        <w:t xml:space="preserve">7</w:t>
      </w:r>
      <w:r w:rsidDel="00000000" w:rsidR="00000000" w:rsidRPr="00000000">
        <w:rPr>
          <w:rtl w:val="0"/>
        </w:rPr>
      </w:r>
    </w:p>
    <w:p w:rsidR="00000000" w:rsidDel="00000000" w:rsidP="00000000" w:rsidRDefault="00000000" w:rsidRPr="00000000" w14:paraId="000003A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geographical coordinates of the Sunsari District in Nepal is around 26.6276°N 87.1822°E. For optimal energy production, the position of the solar panels must be between 30 to 45 degrees facing south, where 30 degrees is preferred for these geographical coordinates. Depending on installation restrictions, it is recommended to space out the 4 panels. The suggested location of the panels is seen in Figure 4.4.1-6, illustrated in blue. </w:t>
      </w:r>
    </w:p>
    <w:p w:rsidR="00000000" w:rsidDel="00000000" w:rsidP="00000000" w:rsidRDefault="00000000" w:rsidRPr="00000000" w14:paraId="000003A2">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93" name="image84.png"/>
            <a:graphic>
              <a:graphicData uri="http://schemas.openxmlformats.org/drawingml/2006/picture">
                <pic:pic>
                  <pic:nvPicPr>
                    <pic:cNvPr id="0" name="image84.png"/>
                    <pic:cNvPicPr preferRelativeResize="0"/>
                  </pic:nvPicPr>
                  <pic:blipFill>
                    <a:blip r:embed="rId8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4.4.1-6: </w:t>
      </w:r>
      <w:r w:rsidDel="00000000" w:rsidR="00000000" w:rsidRPr="00000000">
        <w:rPr>
          <w:rFonts w:ascii="Times New Roman" w:cs="Times New Roman" w:eastAsia="Times New Roman" w:hAnsi="Times New Roman"/>
          <w:sz w:val="24"/>
          <w:szCs w:val="24"/>
          <w:rtl w:val="0"/>
        </w:rPr>
        <w:t xml:space="preserve">Suggested solar panel location (Option 1)</w:t>
      </w:r>
    </w:p>
    <w:p w:rsidR="00000000" w:rsidDel="00000000" w:rsidP="00000000" w:rsidRDefault="00000000" w:rsidRPr="00000000" w14:paraId="000003A4">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installation requirements of the panel, if the panels are required to be in-line with one another, a suitable location is centrally located on the building, shown in Figure 4.4.1-7.</w:t>
      </w:r>
    </w:p>
    <w:p w:rsidR="00000000" w:rsidDel="00000000" w:rsidP="00000000" w:rsidRDefault="00000000" w:rsidRPr="00000000" w14:paraId="000003A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2500"/>
            <wp:effectExtent b="0" l="0" r="0" t="0"/>
            <wp:docPr id="106"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4.4.1-7:</w:t>
      </w:r>
      <w:r w:rsidDel="00000000" w:rsidR="00000000" w:rsidRPr="00000000">
        <w:rPr>
          <w:rFonts w:ascii="Times New Roman" w:cs="Times New Roman" w:eastAsia="Times New Roman" w:hAnsi="Times New Roman"/>
          <w:sz w:val="24"/>
          <w:szCs w:val="24"/>
          <w:rtl w:val="0"/>
        </w:rPr>
        <w:t xml:space="preserve"> Suggested solar panel location (Option 2)</w:t>
      </w:r>
    </w:p>
    <w:p w:rsidR="00000000" w:rsidDel="00000000" w:rsidP="00000000" w:rsidRDefault="00000000" w:rsidRPr="00000000" w14:paraId="000003A7">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optimal angle for the panels is 30 degrees, installation hardware will have to accommodate any differences that exist with the roof. For example, an 18 degree roof angle will require an additional 12 degree lift of the PV panels during installation.</w:t>
      </w:r>
    </w:p>
    <w:p w:rsidR="00000000" w:rsidDel="00000000" w:rsidP="00000000" w:rsidRDefault="00000000" w:rsidRPr="00000000" w14:paraId="000003A8">
      <w:pPr>
        <w:pStyle w:val="Heading3"/>
        <w:keepNext w:val="0"/>
        <w:keepLines w:val="0"/>
        <w:widowControl w:val="1"/>
        <w:spacing w:after="0" w:before="200" w:line="240" w:lineRule="auto"/>
        <w:rPr/>
      </w:pPr>
      <w:bookmarkStart w:colFirst="0" w:colLast="0" w:name="_naidekppu5j" w:id="84"/>
      <w:bookmarkEnd w:id="84"/>
      <w:r w:rsidDel="00000000" w:rsidR="00000000" w:rsidRPr="00000000">
        <w:rPr>
          <w:rtl w:val="0"/>
        </w:rPr>
        <w:t xml:space="preserve">4</w:t>
      </w:r>
      <w:r w:rsidDel="00000000" w:rsidR="00000000" w:rsidRPr="00000000">
        <w:rPr>
          <w:rtl w:val="0"/>
        </w:rPr>
        <w:t xml:space="preserve">.4.2 Network Analysis for Nepal School and Future Computer Lab</w:t>
      </w:r>
    </w:p>
    <w:p w:rsidR="00000000" w:rsidDel="00000000" w:rsidP="00000000" w:rsidRDefault="00000000" w:rsidRPr="00000000" w14:paraId="000003A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Internet and networking is important to keep the school connected to information. Cellular internet services providers (ISP) are very common in the Nepal area. NCELL for example is  one of the most popular and economical choices. Notianal location of the cellular modem will be in a centralized location of the school, the teacher’s room, which also serves as an administration area or in the library/computer lab. A wired backbone connection from the modem/router is preferred due to the density of the walls causing interference with the wifi reflections and penetration of the signal. A network diagram of connections is shown in Figure 4.4.2-1. Some modems include features like firewall, wifi, and routing capability. This is preferred from an economical perspective, and a power perspective since one device will draw less power over multiple devices.</w:t>
      </w:r>
    </w:p>
    <w:p w:rsidR="00000000" w:rsidDel="00000000" w:rsidP="00000000" w:rsidRDefault="00000000" w:rsidRPr="00000000" w14:paraId="000003AA">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9421" cy="3001962"/>
            <wp:effectExtent b="0" l="0" r="0" t="0"/>
            <wp:docPr id="7"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5529421" cy="3001962"/>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4.4.2-1: </w:t>
      </w:r>
      <w:r w:rsidDel="00000000" w:rsidR="00000000" w:rsidRPr="00000000">
        <w:rPr>
          <w:rFonts w:ascii="Times New Roman" w:cs="Times New Roman" w:eastAsia="Times New Roman" w:hAnsi="Times New Roman"/>
          <w:sz w:val="24"/>
          <w:szCs w:val="24"/>
          <w:rtl w:val="0"/>
        </w:rPr>
        <w:t xml:space="preserve">School Internet Network Diagram 1</w:t>
      </w:r>
    </w:p>
    <w:p w:rsidR="00000000" w:rsidDel="00000000" w:rsidP="00000000" w:rsidRDefault="00000000" w:rsidRPr="00000000" w14:paraId="000003A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674" cy="3040062"/>
            <wp:effectExtent b="0" l="0" r="0" t="0"/>
            <wp:docPr id="88" name="image61.png"/>
            <a:graphic>
              <a:graphicData uri="http://schemas.openxmlformats.org/drawingml/2006/picture">
                <pic:pic>
                  <pic:nvPicPr>
                    <pic:cNvPr id="0" name="image61.png"/>
                    <pic:cNvPicPr preferRelativeResize="0"/>
                  </pic:nvPicPr>
                  <pic:blipFill>
                    <a:blip r:embed="rId88"/>
                    <a:srcRect b="0" l="0" r="0" t="0"/>
                    <a:stretch>
                      <a:fillRect/>
                    </a:stretch>
                  </pic:blipFill>
                  <pic:spPr>
                    <a:xfrm>
                      <a:off x="0" y="0"/>
                      <a:ext cx="4076674" cy="3040062"/>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4.4.2-2:</w:t>
      </w:r>
      <w:r w:rsidDel="00000000" w:rsidR="00000000" w:rsidRPr="00000000">
        <w:rPr>
          <w:rFonts w:ascii="Times New Roman" w:cs="Times New Roman" w:eastAsia="Times New Roman" w:hAnsi="Times New Roman"/>
          <w:sz w:val="24"/>
          <w:szCs w:val="24"/>
          <w:rtl w:val="0"/>
        </w:rPr>
        <w:t xml:space="preserve"> School Internet Network Diagram 2</w:t>
      </w:r>
    </w:p>
    <w:p w:rsidR="00000000" w:rsidDel="00000000" w:rsidP="00000000" w:rsidRDefault="00000000" w:rsidRPr="00000000" w14:paraId="000003AE">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due to the wall construction, wifi mesh repeaters  with a wired back-haul are recommended to be used in any area the internet is to be extended to. Wireless mesh technology is simple to set up and doesn't require extensive knowledge of setting up wifi repeaters. They also seamlessly cover and transfer devices without interruptions when the devices are moving around. For spots with low wifi signal, a general diagram of a back-haul connection with connected wireless mesh access points is shown in the diagram in Figure 4.4.2-3.</w:t>
      </w:r>
    </w:p>
    <w:p w:rsidR="00000000" w:rsidDel="00000000" w:rsidP="00000000" w:rsidRDefault="00000000" w:rsidRPr="00000000" w14:paraId="000003A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2296926"/>
            <wp:effectExtent b="0" l="0" r="0" t="0"/>
            <wp:docPr id="36"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4338638" cy="2296926"/>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4.4.2-4: </w:t>
      </w:r>
      <w:r w:rsidDel="00000000" w:rsidR="00000000" w:rsidRPr="00000000">
        <w:rPr>
          <w:rFonts w:ascii="Times New Roman" w:cs="Times New Roman" w:eastAsia="Times New Roman" w:hAnsi="Times New Roman"/>
          <w:sz w:val="24"/>
          <w:szCs w:val="24"/>
          <w:rtl w:val="0"/>
        </w:rPr>
        <w:t xml:space="preserve">Notional Coverage of Wifi Infrastructure</w:t>
      </w:r>
    </w:p>
    <w:p w:rsidR="00000000" w:rsidDel="00000000" w:rsidP="00000000" w:rsidRDefault="00000000" w:rsidRPr="00000000" w14:paraId="000003B1">
      <w:pPr>
        <w:pStyle w:val="Heading2"/>
        <w:widowControl w:val="1"/>
        <w:spacing w:after="0" w:before="200" w:line="240" w:lineRule="auto"/>
        <w:jc w:val="both"/>
        <w:rPr/>
      </w:pPr>
      <w:bookmarkStart w:colFirst="0" w:colLast="0" w:name="_j2gffhalpj4w" w:id="85"/>
      <w:bookmarkEnd w:id="85"/>
      <w:r w:rsidDel="00000000" w:rsidR="00000000" w:rsidRPr="00000000">
        <w:rPr>
          <w:rtl w:val="0"/>
        </w:rPr>
        <w:t xml:space="preserve">4</w:t>
      </w:r>
      <w:r w:rsidDel="00000000" w:rsidR="00000000" w:rsidRPr="00000000">
        <w:rPr>
          <w:rtl w:val="0"/>
        </w:rPr>
        <w:t xml:space="preserve">.5 Health and Happiness Petal</w:t>
      </w:r>
    </w:p>
    <w:p w:rsidR="00000000" w:rsidDel="00000000" w:rsidP="00000000" w:rsidRDefault="00000000" w:rsidRPr="00000000" w14:paraId="000003B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Health and Happiness petal is to incorporate nature within the building design in order to encourage healthy air and light and an environment for optimal productivity and health. This is very important for a school environment to maximize productivity and health since it is a place where children spend a large portion of their day. </w:t>
      </w:r>
    </w:p>
    <w:p w:rsidR="00000000" w:rsidDel="00000000" w:rsidP="00000000" w:rsidRDefault="00000000" w:rsidRPr="00000000" w14:paraId="000003B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focus of the Health and Happiness petal is compliance with the current version of American Society of Heating, Refrigerating, and Air-Conditioning Engineers (ASHRAE) 62 standard or international equivalent. This standard prohibits smoking inside any buildings or within 25 feet of any building opening, effective exhaust and ventilation, and the development of a Healthy Indoor Environment Plan (HIEP). This plan at minimum covers cleaning protocols, particulate prevention, indoor air quality strategies, and occupant health improvement. To address this focus, the team will implement smoke prohibition, walk-off rugs near entrances that have to be cleaned according to a schedule, shoe racks, and develop a Healthy Indoor Environmental Plan in the future. This project ensures proper ventilation via. fans, windows, and roof slits.</w:t>
      </w:r>
    </w:p>
    <w:p w:rsidR="00000000" w:rsidDel="00000000" w:rsidP="00000000" w:rsidRDefault="00000000" w:rsidRPr="00000000" w14:paraId="000003B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focus of the Health and Happiness petal is that the building shall provide outdoor views and allow for natural sunlight to penetrate 75% of regularly occupied spaces. The team has conducted solar analysis and simulation to ensure that all areas of the building have the required amount of sunlight.</w:t>
      </w:r>
    </w:p>
    <w:p w:rsidR="00000000" w:rsidDel="00000000" w:rsidP="00000000" w:rsidRDefault="00000000" w:rsidRPr="00000000" w14:paraId="000003B5">
      <w:pPr>
        <w:widowControl w:val="1"/>
        <w:spacing w:after="0" w:before="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third focus of the Health and Happiness petal is access to nature. The building occupants need to be able to have opportunities to interact with nature inside and outside of the building. The center of the UWS school has a large courtyard. Selected plants are planned to be strategically planted in the courtyard to create a natural environment. Informational signage about native plants will be designed and placed in front of the corresponding plants in an effort to add an educational component to the courtyard. Additionally, benches and pathways will also be included in the courtyard for a user-friendly experience. There will also be a playground, learning garden, and agriculture section in the outdoor landscape to provide synergy between indoor and outdoor learning environments. </w:t>
      </w:r>
      <w:r w:rsidDel="00000000" w:rsidR="00000000" w:rsidRPr="00000000">
        <w:rPr>
          <w:rtl w:val="0"/>
        </w:rPr>
      </w:r>
    </w:p>
    <w:p w:rsidR="00000000" w:rsidDel="00000000" w:rsidP="00000000" w:rsidRDefault="00000000" w:rsidRPr="00000000" w14:paraId="000003B6">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Indoor spaces will also have solar tubes and large windows that connect to the roof to ensure that occupants have access to views of the outside and natural light throughout the day to satisfy the related requirements. The team has also already conducted solar analysis of different layouts in order to select the best design to satisfy the requirements regarding natural light. The halls will incorporate multiple green walls to freshen the air and improve the natural feel inside the building. There will be indoor lounges that will be flexible spaces where students may spend time doing work, spending time with friends, eating, or relaxing. Similarly there will be outdoor seating where students can eat or study outside in direct sunlight. The furniture has been selected such that the benches and desks can be arranged in a U-shaped pattern to encourage collaboration and awareness.</w:t>
      </w:r>
    </w:p>
    <w:p w:rsidR="00000000" w:rsidDel="00000000" w:rsidP="00000000" w:rsidRDefault="00000000" w:rsidRPr="00000000" w14:paraId="000003B7">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3.3.1.5 Materials Petal</w:t>
      </w:r>
      <w:r w:rsidDel="00000000" w:rsidR="00000000" w:rsidRPr="00000000">
        <w:rPr>
          <w:rtl w:val="0"/>
        </w:rPr>
      </w:r>
    </w:p>
    <w:p w:rsidR="00000000" w:rsidDel="00000000" w:rsidP="00000000" w:rsidRDefault="00000000" w:rsidRPr="00000000" w14:paraId="000003B8">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goal of the Materials Petal is to provide principles to guide in material selection such that the project’s materials have no negative impact on humans and the environmental ecosystem. Building materials are known to have many adverse environmental effects such as personal illness, pollution, and resource depletion. The project team must be vigilant about the materials chosen for the Nepal school building to avoid these negative consequences of material on the community. This petal is broken up into the following five imperatives: Responsible Materials, Red List Materials, Living Economy Sourcing, Responsible Sourcing, and Net Positive Waste. The Responsible Materials Imperative is an overarching framework that encompasses principles found in the other four imperatives, hence this imperative will not be documented. The four main imperatives are broken down in the sections below.</w:t>
      </w:r>
    </w:p>
    <w:p w:rsidR="00000000" w:rsidDel="00000000" w:rsidP="00000000" w:rsidRDefault="00000000" w:rsidRPr="00000000" w14:paraId="000003B9">
      <w:pPr>
        <w:pStyle w:val="Heading3"/>
        <w:widowControl w:val="1"/>
        <w:spacing w:after="0" w:before="200" w:line="240" w:lineRule="auto"/>
        <w:rPr/>
      </w:pPr>
      <w:bookmarkStart w:colFirst="0" w:colLast="0" w:name="_23ckvvd" w:id="86"/>
      <w:bookmarkEnd w:id="86"/>
      <w:r w:rsidDel="00000000" w:rsidR="00000000" w:rsidRPr="00000000">
        <w:rPr>
          <w:rtl w:val="0"/>
        </w:rPr>
        <w:t xml:space="preserve">4</w:t>
      </w:r>
      <w:r w:rsidDel="00000000" w:rsidR="00000000" w:rsidRPr="00000000">
        <w:rPr>
          <w:rtl w:val="0"/>
        </w:rPr>
        <w:t xml:space="preserve">.5.1 Red List Materials</w:t>
      </w:r>
    </w:p>
    <w:p w:rsidR="00000000" w:rsidDel="00000000" w:rsidP="00000000" w:rsidRDefault="00000000" w:rsidRPr="00000000" w14:paraId="000003BA">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 List Materials Imperative is used to reduce toxins and harmful chemicals from the material selection of a project. It is recommended by the LBC that 90% of new material by cost does not include any Red List Material items. A list of Red List Materials is shown below.</w:t>
      </w:r>
    </w:p>
    <w:p w:rsidR="00000000" w:rsidDel="00000000" w:rsidP="00000000" w:rsidRDefault="00000000" w:rsidRPr="00000000" w14:paraId="000003BB">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Antimicrobials (marketed with a health claim) </w:t>
      </w:r>
    </w:p>
    <w:p w:rsidR="00000000" w:rsidDel="00000000" w:rsidP="00000000" w:rsidRDefault="00000000" w:rsidRPr="00000000" w14:paraId="000003BC">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Alkylphenols and related compounds </w:t>
      </w:r>
    </w:p>
    <w:p w:rsidR="00000000" w:rsidDel="00000000" w:rsidP="00000000" w:rsidRDefault="00000000" w:rsidRPr="00000000" w14:paraId="000003B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Asbestos compounds </w:t>
      </w:r>
    </w:p>
    <w:p w:rsidR="00000000" w:rsidDel="00000000" w:rsidP="00000000" w:rsidRDefault="00000000" w:rsidRPr="00000000" w14:paraId="000003B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Bisphenol A (BPA) and structural analogues </w:t>
      </w:r>
    </w:p>
    <w:p w:rsidR="00000000" w:rsidDel="00000000" w:rsidP="00000000" w:rsidRDefault="00000000" w:rsidRPr="00000000" w14:paraId="000003BF">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California-banned solvents </w:t>
      </w:r>
    </w:p>
    <w:p w:rsidR="00000000" w:rsidDel="00000000" w:rsidP="00000000" w:rsidRDefault="00000000" w:rsidRPr="00000000" w14:paraId="000003C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Chlorinated Polymers, including: </w:t>
      </w:r>
    </w:p>
    <w:p w:rsidR="00000000" w:rsidDel="00000000" w:rsidP="00000000" w:rsidRDefault="00000000" w:rsidRPr="00000000" w14:paraId="000003C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Chlorinated polyethylene (CPE) </w:t>
      </w:r>
    </w:p>
    <w:p w:rsidR="00000000" w:rsidDel="00000000" w:rsidP="00000000" w:rsidRDefault="00000000" w:rsidRPr="00000000" w14:paraId="000003C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Chlorinated polyvinyl chloride (CPVC) </w:t>
      </w:r>
    </w:p>
    <w:p w:rsidR="00000000" w:rsidDel="00000000" w:rsidP="00000000" w:rsidRDefault="00000000" w:rsidRPr="00000000" w14:paraId="000003C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Chloroprene (neoprene monomer) </w:t>
      </w:r>
    </w:p>
    <w:p w:rsidR="00000000" w:rsidDel="00000000" w:rsidP="00000000" w:rsidRDefault="00000000" w:rsidRPr="00000000" w14:paraId="000003C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Chlorosulfonated polyethylene (CSPE) </w:t>
      </w:r>
    </w:p>
    <w:p w:rsidR="00000000" w:rsidDel="00000000" w:rsidP="00000000" w:rsidRDefault="00000000" w:rsidRPr="00000000" w14:paraId="000003C5">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Polyvinylidene chloride (PVDC) </w:t>
      </w:r>
    </w:p>
    <w:p w:rsidR="00000000" w:rsidDel="00000000" w:rsidP="00000000" w:rsidRDefault="00000000" w:rsidRPr="00000000" w14:paraId="000003C6">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Polyvinyl chloride (PVC) </w:t>
      </w:r>
    </w:p>
    <w:p w:rsidR="00000000" w:rsidDel="00000000" w:rsidP="00000000" w:rsidRDefault="00000000" w:rsidRPr="00000000" w14:paraId="000003C7">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Chlorobenzenes </w:t>
      </w:r>
    </w:p>
    <w:p w:rsidR="00000000" w:rsidDel="00000000" w:rsidP="00000000" w:rsidRDefault="00000000" w:rsidRPr="00000000" w14:paraId="000003C8">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Chlorofluorocarbons (CFC) and hydrochlorofluorocarbons (HCFC) </w:t>
      </w:r>
    </w:p>
    <w:p w:rsidR="00000000" w:rsidDel="00000000" w:rsidP="00000000" w:rsidRDefault="00000000" w:rsidRPr="00000000" w14:paraId="000003C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Formaldehyde (added) </w:t>
      </w:r>
    </w:p>
    <w:p w:rsidR="00000000" w:rsidDel="00000000" w:rsidP="00000000" w:rsidRDefault="00000000" w:rsidRPr="00000000" w14:paraId="000003CA">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Monomeric, polymeric and organophosphate halogenated flame retardants (HFRs) </w:t>
      </w:r>
    </w:p>
    <w:p w:rsidR="00000000" w:rsidDel="00000000" w:rsidP="00000000" w:rsidRDefault="00000000" w:rsidRPr="00000000" w14:paraId="000003CB">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Organotin Compounds </w:t>
      </w:r>
    </w:p>
    <w:p w:rsidR="00000000" w:rsidDel="00000000" w:rsidP="00000000" w:rsidRDefault="00000000" w:rsidRPr="00000000" w14:paraId="000003CC">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Perfluorinated compounds (PFCs) </w:t>
      </w:r>
    </w:p>
    <w:p w:rsidR="00000000" w:rsidDel="00000000" w:rsidP="00000000" w:rsidRDefault="00000000" w:rsidRPr="00000000" w14:paraId="000003C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Phthalates (orthophthalates) </w:t>
      </w:r>
    </w:p>
    <w:p w:rsidR="00000000" w:rsidDel="00000000" w:rsidP="00000000" w:rsidRDefault="00000000" w:rsidRPr="00000000" w14:paraId="000003C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Polychlorinated biphenyls (PCBs) </w:t>
      </w:r>
    </w:p>
    <w:p w:rsidR="00000000" w:rsidDel="00000000" w:rsidP="00000000" w:rsidRDefault="00000000" w:rsidRPr="00000000" w14:paraId="000003CF">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Polycyclic aromatic hydrocarbons (PAHs) </w:t>
      </w:r>
    </w:p>
    <w:p w:rsidR="00000000" w:rsidDel="00000000" w:rsidP="00000000" w:rsidRDefault="00000000" w:rsidRPr="00000000" w14:paraId="000003D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Short-chain and medium-chain chlorinated paraffins </w:t>
      </w:r>
    </w:p>
    <w:p w:rsidR="00000000" w:rsidDel="00000000" w:rsidP="00000000" w:rsidRDefault="00000000" w:rsidRPr="00000000" w14:paraId="000003D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Toxic heavy metals </w:t>
      </w:r>
    </w:p>
    <w:p w:rsidR="00000000" w:rsidDel="00000000" w:rsidP="00000000" w:rsidRDefault="00000000" w:rsidRPr="00000000" w14:paraId="000003D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Arsenic </w:t>
      </w:r>
    </w:p>
    <w:p w:rsidR="00000000" w:rsidDel="00000000" w:rsidP="00000000" w:rsidRDefault="00000000" w:rsidRPr="00000000" w14:paraId="000003D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Cadmium </w:t>
      </w:r>
    </w:p>
    <w:p w:rsidR="00000000" w:rsidDel="00000000" w:rsidP="00000000" w:rsidRDefault="00000000" w:rsidRPr="00000000" w14:paraId="000003D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Chromium </w:t>
      </w:r>
    </w:p>
    <w:p w:rsidR="00000000" w:rsidDel="00000000" w:rsidP="00000000" w:rsidRDefault="00000000" w:rsidRPr="00000000" w14:paraId="000003D5">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Lead (added) </w:t>
      </w:r>
    </w:p>
    <w:p w:rsidR="00000000" w:rsidDel="00000000" w:rsidP="00000000" w:rsidRDefault="00000000" w:rsidRPr="00000000" w14:paraId="000003D6">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Mercury </w:t>
      </w:r>
    </w:p>
    <w:p w:rsidR="00000000" w:rsidDel="00000000" w:rsidP="00000000" w:rsidRDefault="00000000" w:rsidRPr="00000000" w14:paraId="000003D7">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Volatile organic compounds (VOC) (wet-applied products) </w:t>
      </w:r>
    </w:p>
    <w:p w:rsidR="00000000" w:rsidDel="00000000" w:rsidP="00000000" w:rsidRDefault="00000000" w:rsidRPr="00000000" w14:paraId="000003D8">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Wood Treatments containing creosote or pentachlorophenol </w:t>
      </w:r>
    </w:p>
    <w:p w:rsidR="00000000" w:rsidDel="00000000" w:rsidP="00000000" w:rsidRDefault="00000000" w:rsidRPr="00000000" w14:paraId="000003D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One naturally available material in Nepal is bamboo. It is important that if selected, the bamboo is not treated with any of the red list materials. Treatment processes for bamboo often include Boric acid or Borax which were not identified on the LBC Red List.</w:t>
      </w:r>
    </w:p>
    <w:p w:rsidR="00000000" w:rsidDel="00000000" w:rsidP="00000000" w:rsidRDefault="00000000" w:rsidRPr="00000000" w14:paraId="000003DA">
      <w:pPr>
        <w:pStyle w:val="Heading3"/>
        <w:widowControl w:val="1"/>
        <w:spacing w:after="0" w:before="200" w:line="240" w:lineRule="auto"/>
        <w:rPr/>
      </w:pPr>
      <w:bookmarkStart w:colFirst="0" w:colLast="0" w:name="_yjaw206izxa3" w:id="87"/>
      <w:bookmarkEnd w:id="87"/>
      <w:r w:rsidDel="00000000" w:rsidR="00000000" w:rsidRPr="00000000">
        <w:rPr>
          <w:rtl w:val="0"/>
        </w:rPr>
        <w:t xml:space="preserve">4</w:t>
      </w:r>
      <w:r w:rsidDel="00000000" w:rsidR="00000000" w:rsidRPr="00000000">
        <w:rPr>
          <w:rtl w:val="0"/>
        </w:rPr>
        <w:t xml:space="preserve">.5.2 Living Economy Sourcing</w:t>
      </w:r>
    </w:p>
    <w:p w:rsidR="00000000" w:rsidDel="00000000" w:rsidP="00000000" w:rsidRDefault="00000000" w:rsidRPr="00000000" w14:paraId="000003DB">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living economy sourcing imperative is to support local communities and businesses and minimize transportation impacts. The project must contribute to the expansion of the local economy; 20% or more of the materials construction budget must come from within 500 kilometers of the construction site, 30% must come from within 1000 kilometers of the construction site, and 25% of materials must come from within 5000 kilometers of the construction site.</w:t>
      </w:r>
    </w:p>
    <w:p w:rsidR="00000000" w:rsidDel="00000000" w:rsidP="00000000" w:rsidRDefault="00000000" w:rsidRPr="00000000" w14:paraId="000003DC">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75% of material having a restriction on geographic origin, this further emphasized the idea to use locally sourced bamboo as a main construction material. Another idea for locally sourced construction material is to use sun-dried brick shear walls as this material is strong and provides a good thermal barrier for buildings. Through some research, it was found that bamboo was a very versatile material that was used in many different aspects for projects of similar nature, see Figure 4.5.2-1 for an example of bamboo architecture at a schoolhouse in the Philippines, which was found to hold up through tough storm winds.</w:t>
      </w:r>
    </w:p>
    <w:p w:rsidR="00000000" w:rsidDel="00000000" w:rsidP="00000000" w:rsidRDefault="00000000" w:rsidRPr="00000000" w14:paraId="000003D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3898900"/>
            <wp:effectExtent b="0" l="0" r="0" t="0"/>
            <wp:docPr id="82" name="image74.jpg"/>
            <a:graphic>
              <a:graphicData uri="http://schemas.openxmlformats.org/drawingml/2006/picture">
                <pic:pic>
                  <pic:nvPicPr>
                    <pic:cNvPr id="0" name="image74.jpg"/>
                    <pic:cNvPicPr preferRelativeResize="0"/>
                  </pic:nvPicPr>
                  <pic:blipFill>
                    <a:blip r:embed="rId90"/>
                    <a:srcRect b="0" l="0" r="0" t="0"/>
                    <a:stretch>
                      <a:fillRect/>
                    </a:stretch>
                  </pic:blipFill>
                  <pic:spPr>
                    <a:xfrm>
                      <a:off x="0" y="0"/>
                      <a:ext cx="58293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4.5.2-1:</w:t>
      </w:r>
      <w:r w:rsidDel="00000000" w:rsidR="00000000" w:rsidRPr="00000000">
        <w:rPr>
          <w:rFonts w:ascii="Times New Roman" w:cs="Times New Roman" w:eastAsia="Times New Roman" w:hAnsi="Times New Roman"/>
          <w:sz w:val="24"/>
          <w:szCs w:val="24"/>
          <w:rtl w:val="0"/>
        </w:rPr>
        <w:t xml:space="preserve"> Bamboo schoolhouse in the Philippines</w:t>
      </w:r>
    </w:p>
    <w:p w:rsidR="00000000" w:rsidDel="00000000" w:rsidP="00000000" w:rsidRDefault="00000000" w:rsidRPr="00000000" w14:paraId="000003E0">
      <w:pPr>
        <w:pStyle w:val="Heading3"/>
        <w:widowControl w:val="1"/>
        <w:spacing w:after="0" w:before="200" w:line="240" w:lineRule="auto"/>
        <w:rPr/>
      </w:pPr>
      <w:bookmarkStart w:colFirst="0" w:colLast="0" w:name="_m4n5aq27wtau" w:id="88"/>
      <w:bookmarkEnd w:id="88"/>
      <w:r w:rsidDel="00000000" w:rsidR="00000000" w:rsidRPr="00000000">
        <w:rPr>
          <w:rtl w:val="0"/>
        </w:rPr>
        <w:t xml:space="preserve">4</w:t>
      </w:r>
      <w:r w:rsidDel="00000000" w:rsidR="00000000" w:rsidRPr="00000000">
        <w:rPr>
          <w:rtl w:val="0"/>
        </w:rPr>
        <w:t xml:space="preserve">.5.3 Responsible Sourcing</w:t>
      </w:r>
    </w:p>
    <w:p w:rsidR="00000000" w:rsidDel="00000000" w:rsidP="00000000" w:rsidRDefault="00000000" w:rsidRPr="00000000" w14:paraId="000003E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imperative is to support sustainable extraction of materials and transparent labeling of products. The project must advocate for fair labor practices for extraction of rock, metal, minerals, and timber. The project must either source 80% of all wood as Forest Stewardship Council (FSC) certified or as salvaged. The remaining 20% of wood must be from low-risk sources. Alternatively, the project may achieve FSC project certification.</w:t>
      </w:r>
    </w:p>
    <w:p w:rsidR="00000000" w:rsidDel="00000000" w:rsidP="00000000" w:rsidRDefault="00000000" w:rsidRPr="00000000" w14:paraId="000003E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research of FSC certified timber in Nepal, it was found that there is no current certification for timber in Nepal due to lack of demand. However, Nepal community forests have an approved forest operations plan where an annual allowable harvesting quantity of forest products is conducted. These community forest programs perform harvesting of wood in a sustainable manner and the project will consider sourcing timber from these community forests.</w:t>
      </w:r>
    </w:p>
    <w:p w:rsidR="00000000" w:rsidDel="00000000" w:rsidP="00000000" w:rsidRDefault="00000000" w:rsidRPr="00000000" w14:paraId="000003E3">
      <w:pPr>
        <w:pStyle w:val="Heading3"/>
        <w:widowControl w:val="1"/>
        <w:spacing w:after="0" w:before="200" w:line="240" w:lineRule="auto"/>
        <w:rPr/>
      </w:pPr>
      <w:bookmarkStart w:colFirst="0" w:colLast="0" w:name="_mvd2x4hsx8dd" w:id="89"/>
      <w:bookmarkEnd w:id="89"/>
      <w:r w:rsidDel="00000000" w:rsidR="00000000" w:rsidRPr="00000000">
        <w:rPr>
          <w:rtl w:val="0"/>
        </w:rPr>
        <w:t xml:space="preserve">4</w:t>
      </w:r>
      <w:r w:rsidDel="00000000" w:rsidR="00000000" w:rsidRPr="00000000">
        <w:rPr>
          <w:rtl w:val="0"/>
        </w:rPr>
        <w:t xml:space="preserve">.5.4 Net Positive Waste</w:t>
      </w:r>
    </w:p>
    <w:p w:rsidR="00000000" w:rsidDel="00000000" w:rsidP="00000000" w:rsidRDefault="00000000" w:rsidRPr="00000000" w14:paraId="000003E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imperative is to integrate waste reduction into all phases of the project and to encourage imaginative reuse of salvaged waste materials. The project must try to eliminate the production of waste during all phases of the project and find ways to integrate waste back into the design. The project must feature at least one salvaged material per 500 square meters of gross building area. The project must divert waste from the landfill according to the levels in Figure 4.5.4-1.</w:t>
      </w:r>
    </w:p>
    <w:p w:rsidR="00000000" w:rsidDel="00000000" w:rsidP="00000000" w:rsidRDefault="00000000" w:rsidRPr="00000000" w14:paraId="000003E5">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1536700"/>
            <wp:effectExtent b="0" l="0" r="0" t="0"/>
            <wp:docPr id="21"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58293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4.5.4-1: </w:t>
      </w:r>
      <w:r w:rsidDel="00000000" w:rsidR="00000000" w:rsidRPr="00000000">
        <w:rPr>
          <w:rFonts w:ascii="Times New Roman" w:cs="Times New Roman" w:eastAsia="Times New Roman" w:hAnsi="Times New Roman"/>
          <w:sz w:val="24"/>
          <w:szCs w:val="24"/>
          <w:rtl w:val="0"/>
        </w:rPr>
        <w:t xml:space="preserve">Minimum diversion rate of materials (LBC)</w:t>
      </w:r>
    </w:p>
    <w:p w:rsidR="00000000" w:rsidDel="00000000" w:rsidP="00000000" w:rsidRDefault="00000000" w:rsidRPr="00000000" w14:paraId="000003E7">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thought is to salvage scrap material to make into either furniture or art pieces around the building. Containers, transportation materials, and scrap wood are all good waste products that can be manipulated into new pieces. The project team will have to be cognizant of the amount of material bought and the amount of waste produced and be creative with scrap material in order to meet this imperative.</w:t>
      </w:r>
    </w:p>
    <w:p w:rsidR="00000000" w:rsidDel="00000000" w:rsidP="00000000" w:rsidRDefault="00000000" w:rsidRPr="00000000" w14:paraId="000003E8">
      <w:pPr>
        <w:pStyle w:val="Heading2"/>
        <w:widowControl w:val="1"/>
        <w:spacing w:after="0" w:before="200" w:line="240" w:lineRule="auto"/>
        <w:jc w:val="both"/>
        <w:rPr/>
      </w:pPr>
      <w:bookmarkStart w:colFirst="0" w:colLast="0" w:name="_vhws34nvh0d1" w:id="90"/>
      <w:bookmarkEnd w:id="90"/>
      <w:r w:rsidDel="00000000" w:rsidR="00000000" w:rsidRPr="00000000">
        <w:rPr>
          <w:rtl w:val="0"/>
        </w:rPr>
        <w:t xml:space="preserve">4</w:t>
      </w:r>
      <w:r w:rsidDel="00000000" w:rsidR="00000000" w:rsidRPr="00000000">
        <w:rPr>
          <w:rtl w:val="0"/>
        </w:rPr>
        <w:t xml:space="preserve">.6 Equity Petal</w:t>
      </w:r>
    </w:p>
    <w:p w:rsidR="00000000" w:rsidDel="00000000" w:rsidP="00000000" w:rsidRDefault="00000000" w:rsidRPr="00000000" w14:paraId="000003E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definition of equity is the quality of being fair and impartial. The Equity petal has two imperatives: Universal Access and Inclusion. The Universal Access imperative is required to ensure equitable access to all members of the community. In order to provide equitable access to the school, the design incorporates entrances that allow for different forms of transportation, whether that be walking, biking, or automobiles. For any travel scenario, the school can accommodate, shown in Figure 4.6-1. Further, this design does not include stairways or elevators to ensure that it is wheelchair friendly. While this situation may be in the minority, the school was designed considering anyone with a possible disability. These requirements meet the standards of the Principles of Universal design (United States Access Board), the Americans with Disabilities Act (ADA), and the Architectural Barriers Act (ABA) Accessibility Guidelines, or international equivalents. In addition, the school is designed in a way to not block access to fresh air and sunlight. The design takes advantage of numerous outdoor courtyards as well as outdoor walkways to allow an abundance of opportunities for fresh air to flow. Furthermore, each classroom and indoor facility incorporates strategically placed windows to take full advantage of natural sunlight to not only reduce electricity needs, but also leverage natural heating in cooler months. While these are just a few examples of Universal Access incorporated into the design, this ideology was consistent throughout the rest of the mock up.</w:t>
      </w:r>
    </w:p>
    <w:p w:rsidR="00000000" w:rsidDel="00000000" w:rsidP="00000000" w:rsidRDefault="00000000" w:rsidRPr="00000000" w14:paraId="000003EA">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3538" cy="1671638"/>
            <wp:effectExtent b="0" l="0" r="0" t="0"/>
            <wp:docPr id="96" name="image112.png"/>
            <a:graphic>
              <a:graphicData uri="http://schemas.openxmlformats.org/drawingml/2006/picture">
                <pic:pic>
                  <pic:nvPicPr>
                    <pic:cNvPr id="0" name="image112.png"/>
                    <pic:cNvPicPr preferRelativeResize="0"/>
                  </pic:nvPicPr>
                  <pic:blipFill>
                    <a:blip r:embed="rId92"/>
                    <a:srcRect b="0" l="0" r="0" t="0"/>
                    <a:stretch>
                      <a:fillRect/>
                    </a:stretch>
                  </pic:blipFill>
                  <pic:spPr>
                    <a:xfrm>
                      <a:off x="0" y="0"/>
                      <a:ext cx="5913538" cy="1671638"/>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4.6-1</w:t>
      </w:r>
      <w:r w:rsidDel="00000000" w:rsidR="00000000" w:rsidRPr="00000000">
        <w:rPr>
          <w:rFonts w:ascii="Times New Roman" w:cs="Times New Roman" w:eastAsia="Times New Roman" w:hAnsi="Times New Roman"/>
          <w:sz w:val="24"/>
          <w:szCs w:val="24"/>
          <w:rtl w:val="0"/>
        </w:rPr>
        <w:t xml:space="preserve">: Entrance to the school that allows for commuters that are walking, biking or driving equal access to the school</w:t>
      </w:r>
    </w:p>
    <w:p w:rsidR="00000000" w:rsidDel="00000000" w:rsidP="00000000" w:rsidRDefault="00000000" w:rsidRPr="00000000" w14:paraId="000003EB">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Inclusion is another important imperative that needs to be satisfied for the Equity petal per LBC guidelines. The goal of Inclusion is to help provide fair and competitive job opportunities for people in local communities as well as promoting diverse businesses. One way the design promotes diverse business is through the use of diverse stakeholders. Throughout the design process numerous different stakeholders/users were interviewed, so that a fair representation of the community was taken into consideration before entering the design phase. These stakeholders ranged from young to old, male to female, and from various areas within the community. The use of diverse stakeholders not only allows for a variety of different requirements to come to light, but also will promote a diverse business down the line. The uniqueness of stakeholders prevents the design from being targeted and only beneficial for specific members. . While this is one example of Inclusion being incorporated, a number of other requirements have proven to be challenging to satisfy from a cultural and societal perspective during the design and construction phases. Examples include obtaining a JUST label, gender neutral restrooms, and 0.1% total project cost donation to a local non-profit that focuses on equity and inclusion. While restrooms were put under </w:t>
      </w:r>
      <w:r w:rsidDel="00000000" w:rsidR="00000000" w:rsidRPr="00000000">
        <w:rPr>
          <w:rFonts w:ascii="Times New Roman" w:cs="Times New Roman" w:eastAsia="Times New Roman" w:hAnsi="Times New Roman"/>
          <w:sz w:val="24"/>
          <w:szCs w:val="24"/>
          <w:rtl w:val="0"/>
        </w:rPr>
        <w:t xml:space="preserve">immense</w:t>
      </w:r>
      <w:r w:rsidDel="00000000" w:rsidR="00000000" w:rsidRPr="00000000">
        <w:rPr>
          <w:rFonts w:ascii="Times New Roman" w:cs="Times New Roman" w:eastAsia="Times New Roman" w:hAnsi="Times New Roman"/>
          <w:sz w:val="24"/>
          <w:szCs w:val="24"/>
          <w:rtl w:val="0"/>
        </w:rPr>
        <w:t xml:space="preserve"> scrutiny during the design phase for the different sizes of the students and the different toilet sizes, gender neutral bathrooms were unable to be accomplished. The rest of the requirements fall into a similar boat. </w:t>
      </w:r>
    </w:p>
    <w:p w:rsidR="00000000" w:rsidDel="00000000" w:rsidP="00000000" w:rsidRDefault="00000000" w:rsidRPr="00000000" w14:paraId="000003EC">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Equity Petal played a huge role in the design process of the school. Ensuring access to all types of people and community members was extremely important because this is a place where everyone should be welcome. A place where everyone can be treated equally. While few requirements proved to be challenging to meet, a majority of this petal can be checked off as being satisfied as there have been a number of design elements that have gone into the school that make it fair and impartial to the people of the community.  </w:t>
      </w:r>
    </w:p>
    <w:p w:rsidR="00000000" w:rsidDel="00000000" w:rsidP="00000000" w:rsidRDefault="00000000" w:rsidRPr="00000000" w14:paraId="000003ED">
      <w:pPr>
        <w:pStyle w:val="Heading2"/>
        <w:widowControl w:val="1"/>
        <w:spacing w:after="0" w:before="200" w:line="240" w:lineRule="auto"/>
        <w:jc w:val="both"/>
        <w:rPr/>
      </w:pPr>
      <w:bookmarkStart w:colFirst="0" w:colLast="0" w:name="_hycra97lqjcr" w:id="91"/>
      <w:bookmarkEnd w:id="91"/>
      <w:r w:rsidDel="00000000" w:rsidR="00000000" w:rsidRPr="00000000">
        <w:rPr>
          <w:rtl w:val="0"/>
        </w:rPr>
        <w:t xml:space="preserve">4</w:t>
      </w:r>
      <w:r w:rsidDel="00000000" w:rsidR="00000000" w:rsidRPr="00000000">
        <w:rPr>
          <w:rtl w:val="0"/>
        </w:rPr>
        <w:t xml:space="preserve">.7 Beauty Petal</w:t>
      </w:r>
    </w:p>
    <w:p w:rsidR="00000000" w:rsidDel="00000000" w:rsidP="00000000" w:rsidRDefault="00000000" w:rsidRPr="00000000" w14:paraId="000003E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one of seven petals of the LBC, the Beauty Petal contains two imperatives, Beauty + Biophilia and Education + Inspiration. Branching from these two imperatives are five design branches: design, meeting, open day, education, and design expert. With no design limitations, the beauty petal favors a biophilic design that: embraces natural shapes and patterns, environmental features, public art, light, and space and incorporates a number of ways people interact with nature. </w:t>
      </w:r>
    </w:p>
    <w:p w:rsidR="00000000" w:rsidDel="00000000" w:rsidP="00000000" w:rsidRDefault="00000000" w:rsidRPr="00000000" w14:paraId="000003EF">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intent of the Beauty Petal is to recognize the beauty in connecting to nature, The team performed research and identified different ways the natives of the Sunsari District and nearby districts spend time with nature. Approximately 66% of the population of Nepal engages in agriculture (FAO, 2022). Known for staple food crops such as rice, wheat, and corn, the team has designated a portion of the school grounds for agricultural activities. The Place Petal calls for urban agriculture with a portion of the land dedicated to growing food. To satisfy these requirements, learning gardens containing agricultural vegetation along with other native plants and trees will be placed throughout the landscape, surrounding the main entrance housing the flag poles, all three courtyards, playground, learning gardens, classrooms, bike parking, and walking paths. The plan is to plant seasonal cultural vegetation and store them on- site once harvested.</w:t>
      </w:r>
    </w:p>
    <w:p w:rsidR="00000000" w:rsidDel="00000000" w:rsidP="00000000" w:rsidRDefault="00000000" w:rsidRPr="00000000" w14:paraId="000003F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alleviate the effects of flooding on the area, the team performed research on vegetation that satisfies the requirements of the beauty + biophilia imperative. Vegetation research focused on plants and trees that help mitigate flooding of the area. Vegetation will be placed throughout the school grounds to encourage human interaction with nature. Aware of the soil constraints within the District, alternatives will be put in place to mitigate these issues. </w:t>
      </w:r>
    </w:p>
    <w:p w:rsidR="00000000" w:rsidDel="00000000" w:rsidP="00000000" w:rsidRDefault="00000000" w:rsidRPr="00000000" w14:paraId="000003F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planting vegetation for site beautification, the Community and Empathy Design team plans on incorporating murals and creative spaces with art designed by students by utilizing classrooms and hallways. The murals and creative spaces will satisfy the public art requirement of the beauty petal. These murals and creative spaces which will be accessible to the public, will highlight and celebrate the culture of the people of the Sunsari District.</w:t>
      </w:r>
    </w:p>
    <w:p w:rsidR="00000000" w:rsidDel="00000000" w:rsidP="00000000" w:rsidRDefault="00000000" w:rsidRPr="00000000" w14:paraId="000003F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Signage will be placed throughout the landscape to align with the Education + Inspiration imperative . Each plant planted throughout the school grounds will have signage to educate its occupants and visitors. The signage will serve as an educational tool, defining each plant or tree planted throughout the landscape.</w:t>
      </w:r>
    </w:p>
    <w:p w:rsidR="00000000" w:rsidDel="00000000" w:rsidP="00000000" w:rsidRDefault="00000000" w:rsidRPr="00000000" w14:paraId="000003F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structure of the landscape allows for the school to serve as a place for community gatherings when school is not in session. With 3 courtyards on the interior of the landscape, the Open Day Event branch of the Education + Inspiration will be satisfied, allowing an ample amount of room for gathering. With the current landscape design, Open Day community events such as the Dashain and Tihar festivals will be able to take place. </w:t>
      </w:r>
    </w:p>
    <w:p w:rsidR="00000000" w:rsidDel="00000000" w:rsidP="00000000" w:rsidRDefault="00000000" w:rsidRPr="00000000" w14:paraId="000003F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information detailed in this section will be documented in a Framework and Plan along with additional information as the project progresses for future reference for occupants and visitors who are on-site during operation to utilize as reference.</w:t>
      </w:r>
    </w:p>
    <w:p w:rsidR="00000000" w:rsidDel="00000000" w:rsidP="00000000" w:rsidRDefault="00000000" w:rsidRPr="00000000" w14:paraId="000003F5">
      <w:pPr>
        <w:pStyle w:val="Heading1"/>
        <w:widowControl w:val="1"/>
        <w:spacing w:after="0" w:before="200" w:line="240" w:lineRule="auto"/>
        <w:jc w:val="both"/>
        <w:rPr>
          <w:sz w:val="24"/>
          <w:szCs w:val="24"/>
        </w:rPr>
      </w:pPr>
      <w:bookmarkStart w:colFirst="0" w:colLast="0" w:name="_43993mq8qvfj" w:id="92"/>
      <w:bookmarkEnd w:id="92"/>
      <w:r w:rsidDel="00000000" w:rsidR="00000000" w:rsidRPr="00000000">
        <w:br w:type="page"/>
      </w:r>
      <w:r w:rsidDel="00000000" w:rsidR="00000000" w:rsidRPr="00000000">
        <w:rPr>
          <w:rtl w:val="0"/>
        </w:rPr>
      </w:r>
    </w:p>
    <w:p w:rsidR="00000000" w:rsidDel="00000000" w:rsidP="00000000" w:rsidRDefault="00000000" w:rsidRPr="00000000" w14:paraId="000003F6">
      <w:pPr>
        <w:pStyle w:val="Heading1"/>
        <w:widowControl w:val="1"/>
        <w:spacing w:after="0" w:before="200" w:line="240" w:lineRule="auto"/>
        <w:jc w:val="both"/>
        <w:rPr>
          <w:sz w:val="24"/>
          <w:szCs w:val="24"/>
        </w:rPr>
      </w:pPr>
      <w:bookmarkStart w:colFirst="0" w:colLast="0" w:name="_iix98yuzm93z" w:id="93"/>
      <w:bookmarkEnd w:id="93"/>
      <w:r w:rsidDel="00000000" w:rsidR="00000000" w:rsidRPr="00000000">
        <w:rPr>
          <w:sz w:val="24"/>
          <w:szCs w:val="24"/>
          <w:rtl w:val="0"/>
        </w:rPr>
        <w:t xml:space="preserve">5</w:t>
      </w:r>
      <w:r w:rsidDel="00000000" w:rsidR="00000000" w:rsidRPr="00000000">
        <w:rPr>
          <w:sz w:val="24"/>
          <w:szCs w:val="24"/>
          <w:rtl w:val="0"/>
        </w:rPr>
        <w:t xml:space="preserve">. Conclusion</w:t>
      </w:r>
    </w:p>
    <w:p w:rsidR="00000000" w:rsidDel="00000000" w:rsidP="00000000" w:rsidRDefault="00000000" w:rsidRPr="00000000" w14:paraId="000003F7">
      <w:pPr>
        <w:pStyle w:val="Heading2"/>
        <w:widowControl w:val="1"/>
        <w:spacing w:after="0" w:before="200" w:line="240" w:lineRule="auto"/>
        <w:jc w:val="both"/>
        <w:rPr/>
      </w:pPr>
      <w:bookmarkStart w:colFirst="0" w:colLast="0" w:name="_3u2rp3q" w:id="94"/>
      <w:bookmarkEnd w:id="94"/>
      <w:r w:rsidDel="00000000" w:rsidR="00000000" w:rsidRPr="00000000">
        <w:rPr>
          <w:rtl w:val="0"/>
        </w:rPr>
        <w:t xml:space="preserve">5</w:t>
      </w:r>
      <w:r w:rsidDel="00000000" w:rsidR="00000000" w:rsidRPr="00000000">
        <w:rPr>
          <w:rtl w:val="0"/>
        </w:rPr>
        <w:t xml:space="preserve">.1 Project Management Office</w:t>
      </w:r>
    </w:p>
    <w:p w:rsidR="00000000" w:rsidDel="00000000" w:rsidP="00000000" w:rsidRDefault="00000000" w:rsidRPr="00000000" w14:paraId="000003F8">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systems engineering  team members will be returning to continue the work with the CUSD team and, specifically, the UWS Nepal Sunsari School project. New leaders will rise from the current team, and current leaders will be available in some capacity as an advisor. Given this, the team is focused on ensuring project sustainability and will be recruiting new team members through handouts, advertisements, club fairs, and other means. Additionally, the team would like to expand the working relationship with TetraTech and reach out to other consulting firms. </w:t>
      </w:r>
    </w:p>
    <w:p w:rsidR="00000000" w:rsidDel="00000000" w:rsidP="00000000" w:rsidRDefault="00000000" w:rsidRPr="00000000" w14:paraId="000003F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CUSD team would like to explore the possibility to travel to Nepal and have an immersive experience. This would be beneficial for understanding the requirements and resources available. Also, the team would be able to do more than just a survey for empathy fieldwork and actually observe the student, facility, and staff in their day-to-day life. Another opportunity to explore is presenting in-person to UWS. This would be beneficial for the team's involvement in CUSD, Cornell’s publicity, and for the students' experience presenting to stakeholders. Both of these initiatives would also support the team’s sustainability and continue to attract more members. </w:t>
      </w:r>
    </w:p>
    <w:p w:rsidR="00000000" w:rsidDel="00000000" w:rsidP="00000000" w:rsidRDefault="00000000" w:rsidRPr="00000000" w14:paraId="000003FA">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general management perspective, the team will continue to primarily meet via Zoom as Distance Learning (DLs) students make up the majority of the system engineering team. However, the on-campus students will meet at in-person meetings and optimize the face-to-face time. Typically for the milestone design charrettes, these are done in-person with a  Zoom interface for the DLs. Microsoft Teams  and Slack will continue to be used as a single location for communication, collaboration, documentation, and history tracking. As with previous semesters, the leadership team will meet ahead of the next semester to determine who the new leadership team will be, what the deliverables are for the semester, who the stakeholders are, and the general operation timeline.</w:t>
      </w:r>
    </w:p>
    <w:p w:rsidR="00000000" w:rsidDel="00000000" w:rsidP="00000000" w:rsidRDefault="00000000" w:rsidRPr="00000000" w14:paraId="000003FB">
      <w:pPr>
        <w:pStyle w:val="Heading2"/>
        <w:widowControl w:val="1"/>
        <w:spacing w:after="0" w:before="200" w:line="240" w:lineRule="auto"/>
        <w:jc w:val="both"/>
        <w:rPr>
          <w:i w:val="1"/>
        </w:rPr>
      </w:pPr>
      <w:bookmarkStart w:colFirst="0" w:colLast="0" w:name="_2981zbj" w:id="95"/>
      <w:bookmarkEnd w:id="95"/>
      <w:r w:rsidDel="00000000" w:rsidR="00000000" w:rsidRPr="00000000">
        <w:rPr>
          <w:rtl w:val="0"/>
        </w:rPr>
        <w:t xml:space="preserve">5</w:t>
      </w:r>
      <w:r w:rsidDel="00000000" w:rsidR="00000000" w:rsidRPr="00000000">
        <w:rPr>
          <w:rtl w:val="0"/>
        </w:rPr>
        <w:t xml:space="preserve">.2 Living Building Challenge</w:t>
      </w:r>
      <w:r w:rsidDel="00000000" w:rsidR="00000000" w:rsidRPr="00000000">
        <w:rPr>
          <w:rtl w:val="0"/>
        </w:rPr>
      </w:r>
    </w:p>
    <w:p w:rsidR="00000000" w:rsidDel="00000000" w:rsidP="00000000" w:rsidRDefault="00000000" w:rsidRPr="00000000" w14:paraId="000003FC">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w:t>
      </w:r>
      <w:r w:rsidDel="00000000" w:rsidR="00000000" w:rsidRPr="00000000">
        <w:rPr>
          <w:rFonts w:ascii="Times New Roman" w:cs="Times New Roman" w:eastAsia="Times New Roman" w:hAnsi="Times New Roman"/>
          <w:sz w:val="24"/>
          <w:szCs w:val="24"/>
          <w:rtl w:val="0"/>
        </w:rPr>
        <w:t xml:space="preserve">challenges in attempting to achieve an LBC certified design. In the next semester the team will work to assess the expected compliance for each of the LBC petal requirements and determine if LBC certification is achievable. To date, none of the CUSD projects have been LBC certified due to the very high standards. A potential opportunity for the next team would be to request the LBC organization to create different tiers - gold, silver, or bronze to allow for smaller projects with less budget to also achieve LBC certification. Lastly, if UWS should decide to pursue an LBC certification for the Sunsari School project in the future, the verification artifacts listed in the verification matrices will act as a statement of work for the stakeholder.</w:t>
      </w:r>
    </w:p>
    <w:p w:rsidR="00000000" w:rsidDel="00000000" w:rsidP="00000000" w:rsidRDefault="00000000" w:rsidRPr="00000000" w14:paraId="000003FD">
      <w:pPr>
        <w:pStyle w:val="Heading2"/>
        <w:widowControl w:val="1"/>
        <w:spacing w:after="0" w:before="200" w:line="240" w:lineRule="auto"/>
        <w:jc w:val="both"/>
        <w:rPr>
          <w:i w:val="1"/>
        </w:rPr>
      </w:pPr>
      <w:bookmarkStart w:colFirst="0" w:colLast="0" w:name="_odc9jc" w:id="96"/>
      <w:bookmarkEnd w:id="96"/>
      <w:r w:rsidDel="00000000" w:rsidR="00000000" w:rsidRPr="00000000">
        <w:rPr>
          <w:rtl w:val="0"/>
        </w:rPr>
        <w:t xml:space="preserve">5</w:t>
      </w:r>
      <w:r w:rsidDel="00000000" w:rsidR="00000000" w:rsidRPr="00000000">
        <w:rPr>
          <w:rtl w:val="0"/>
        </w:rPr>
        <w:t xml:space="preserve">.3 Acknowledgements</w:t>
      </w:r>
      <w:r w:rsidDel="00000000" w:rsidR="00000000" w:rsidRPr="00000000">
        <w:rPr>
          <w:rtl w:val="0"/>
        </w:rPr>
      </w:r>
    </w:p>
    <w:p w:rsidR="00000000" w:rsidDel="00000000" w:rsidP="00000000" w:rsidRDefault="00000000" w:rsidRPr="00000000" w14:paraId="000003F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would like to thank:</w:t>
      </w:r>
    </w:p>
    <w:p w:rsidR="00000000" w:rsidDel="00000000" w:rsidP="00000000" w:rsidRDefault="00000000" w:rsidRPr="00000000" w14:paraId="000003FF">
      <w:pPr>
        <w:widowControl w:val="1"/>
        <w:numPr>
          <w:ilvl w:val="0"/>
          <w:numId w:val="6"/>
        </w:numPr>
        <w:spacing w:after="0"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Sirietta Simoncini, our advisor, for her weekly support and guidance on architecture.</w:t>
      </w:r>
    </w:p>
    <w:p w:rsidR="00000000" w:rsidDel="00000000" w:rsidP="00000000" w:rsidRDefault="00000000" w:rsidRPr="00000000" w14:paraId="00000400">
      <w:pPr>
        <w:widowControl w:val="1"/>
        <w:numPr>
          <w:ilvl w:val="0"/>
          <w:numId w:val="6"/>
        </w:numPr>
        <w:spacing w:after="0"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Manjeet Raj Pandey for his bi-weekly stakeholder meetings and support.</w:t>
      </w:r>
    </w:p>
    <w:p w:rsidR="00000000" w:rsidDel="00000000" w:rsidP="00000000" w:rsidRDefault="00000000" w:rsidRPr="00000000" w14:paraId="00000401">
      <w:pPr>
        <w:widowControl w:val="1"/>
        <w:numPr>
          <w:ilvl w:val="0"/>
          <w:numId w:val="6"/>
        </w:numPr>
        <w:spacing w:after="0"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Sean O’Brien of Tetra Tech for his architectural and design guidance.</w:t>
      </w:r>
    </w:p>
    <w:p w:rsidR="00000000" w:rsidDel="00000000" w:rsidP="00000000" w:rsidRDefault="00000000" w:rsidRPr="00000000" w14:paraId="00000402">
      <w:pPr>
        <w:pStyle w:val="Heading1"/>
        <w:widowControl w:val="1"/>
        <w:spacing w:after="0" w:before="200" w:line="240" w:lineRule="auto"/>
        <w:rPr>
          <w:sz w:val="24"/>
          <w:szCs w:val="24"/>
        </w:rPr>
      </w:pPr>
      <w:bookmarkStart w:colFirst="0" w:colLast="0" w:name="_mnviitnnps3x" w:id="97"/>
      <w:bookmarkEnd w:id="97"/>
      <w:r w:rsidDel="00000000" w:rsidR="00000000" w:rsidRPr="00000000">
        <w:rPr>
          <w:sz w:val="24"/>
          <w:szCs w:val="24"/>
          <w:rtl w:val="0"/>
        </w:rPr>
        <w:t xml:space="preserve">6</w:t>
      </w:r>
      <w:r w:rsidDel="00000000" w:rsidR="00000000" w:rsidRPr="00000000">
        <w:rPr>
          <w:sz w:val="24"/>
          <w:szCs w:val="24"/>
          <w:rtl w:val="0"/>
        </w:rPr>
        <w:t xml:space="preserve">. Appendix</w:t>
      </w:r>
    </w:p>
    <w:p w:rsidR="00000000" w:rsidDel="00000000" w:rsidP="00000000" w:rsidRDefault="00000000" w:rsidRPr="00000000" w14:paraId="00000403">
      <w:pPr>
        <w:pStyle w:val="Heading2"/>
        <w:widowControl w:val="1"/>
        <w:spacing w:after="0" w:before="200" w:line="240" w:lineRule="auto"/>
        <w:jc w:val="both"/>
        <w:rPr>
          <w:sz w:val="24"/>
          <w:szCs w:val="24"/>
        </w:rPr>
      </w:pPr>
      <w:bookmarkStart w:colFirst="0" w:colLast="0" w:name="_47hxl2r" w:id="98"/>
      <w:bookmarkEnd w:id="98"/>
      <w:r w:rsidDel="00000000" w:rsidR="00000000" w:rsidRPr="00000000">
        <w:rPr>
          <w:rtl w:val="0"/>
        </w:rPr>
        <w:t xml:space="preserve">Appendix A. Annual Climate Conditions Chart in Nepal</w:t>
      </w:r>
      <w:r w:rsidDel="00000000" w:rsidR="00000000" w:rsidRPr="00000000">
        <w:rPr>
          <w:rtl w:val="0"/>
        </w:rPr>
      </w:r>
    </w:p>
    <w:p w:rsidR="00000000" w:rsidDel="00000000" w:rsidP="00000000" w:rsidRDefault="00000000" w:rsidRPr="00000000" w14:paraId="0000040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86400" cy="2231136"/>
            <wp:effectExtent b="0" l="0" r="0" t="0"/>
            <wp:docPr id="42" name="image37.png"/>
            <a:graphic>
              <a:graphicData uri="http://schemas.openxmlformats.org/drawingml/2006/picture">
                <pic:pic>
                  <pic:nvPicPr>
                    <pic:cNvPr id="0" name="image37.png"/>
                    <pic:cNvPicPr preferRelativeResize="0"/>
                  </pic:nvPicPr>
                  <pic:blipFill>
                    <a:blip r:embed="rId93"/>
                    <a:srcRect b="0" l="0" r="0" t="0"/>
                    <a:stretch>
                      <a:fillRect/>
                    </a:stretch>
                  </pic:blipFill>
                  <pic:spPr>
                    <a:xfrm>
                      <a:off x="0" y="0"/>
                      <a:ext cx="5486400" cy="2231136"/>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Style w:val="Heading2"/>
        <w:widowControl w:val="1"/>
        <w:spacing w:after="0" w:before="200" w:line="240" w:lineRule="auto"/>
        <w:jc w:val="both"/>
        <w:rPr/>
      </w:pPr>
      <w:bookmarkStart w:colFirst="0" w:colLast="0" w:name="_sooq2n6z6zo1" w:id="99"/>
      <w:bookmarkEnd w:id="99"/>
      <w:r w:rsidDel="00000000" w:rsidR="00000000" w:rsidRPr="00000000">
        <w:rPr>
          <w:rtl w:val="0"/>
        </w:rPr>
      </w:r>
    </w:p>
    <w:p w:rsidR="00000000" w:rsidDel="00000000" w:rsidP="00000000" w:rsidRDefault="00000000" w:rsidRPr="00000000" w14:paraId="00000406">
      <w:pPr>
        <w:pStyle w:val="Heading2"/>
        <w:widowControl w:val="1"/>
        <w:spacing w:after="0" w:before="200" w:line="240" w:lineRule="auto"/>
        <w:jc w:val="both"/>
        <w:rPr>
          <w:highlight w:val="yellow"/>
        </w:rPr>
      </w:pPr>
      <w:bookmarkStart w:colFirst="0" w:colLast="0" w:name="_btq18pjuyh16" w:id="100"/>
      <w:bookmarkEnd w:id="100"/>
      <w:r w:rsidDel="00000000" w:rsidR="00000000" w:rsidRPr="00000000">
        <w:rPr>
          <w:rtl w:val="0"/>
        </w:rPr>
        <w:t xml:space="preserve">Appendix B. Living Building Challenge Requirements</w:t>
      </w:r>
      <w:r w:rsidDel="00000000" w:rsidR="00000000" w:rsidRPr="00000000">
        <w:rPr>
          <w:rtl w:val="0"/>
        </w:rPr>
      </w:r>
    </w:p>
    <w:p w:rsidR="00000000" w:rsidDel="00000000" w:rsidP="00000000" w:rsidRDefault="00000000" w:rsidRPr="00000000" w14:paraId="00000407">
      <w:pPr>
        <w:pStyle w:val="Heading3"/>
        <w:widowControl w:val="1"/>
        <w:spacing w:after="0" w:before="200" w:line="240" w:lineRule="auto"/>
        <w:jc w:val="both"/>
        <w:rPr>
          <w:color w:val="000000"/>
        </w:rPr>
      </w:pPr>
      <w:bookmarkStart w:colFirst="0" w:colLast="0" w:name="_x5hgm1afc04i" w:id="101"/>
      <w:bookmarkEnd w:id="101"/>
      <w:r w:rsidDel="00000000" w:rsidR="00000000" w:rsidRPr="00000000">
        <w:rPr>
          <w:color w:val="000000"/>
          <w:rtl w:val="0"/>
        </w:rPr>
        <w:t xml:space="preserve">Place Petal</w:t>
      </w:r>
    </w:p>
    <w:p w:rsidR="00000000" w:rsidDel="00000000" w:rsidP="00000000" w:rsidRDefault="00000000" w:rsidRPr="00000000" w14:paraId="00000408">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 Petal focuses on realigning the current way humanity engages with and understands the natural world. It encourages communities to recognize the unique features of their homes, and to seamlessly integrate them with the environment without causing any negative impacts. This petal has four core imperatives; Ecology of Place, Habitat Exchange, Human-Scaled Living, and Urban Agriculture.</w:t>
      </w:r>
    </w:p>
    <w:p w:rsidR="00000000" w:rsidDel="00000000" w:rsidP="00000000" w:rsidRDefault="00000000" w:rsidRPr="00000000" w14:paraId="00000409">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86400" cy="2768600"/>
            <wp:effectExtent b="12700" l="12700" r="12700" t="12700"/>
            <wp:docPr id="31" name="image25.jpg"/>
            <a:graphic>
              <a:graphicData uri="http://schemas.openxmlformats.org/drawingml/2006/picture">
                <pic:pic>
                  <pic:nvPicPr>
                    <pic:cNvPr id="0" name="image25.jpg"/>
                    <pic:cNvPicPr preferRelativeResize="0"/>
                  </pic:nvPicPr>
                  <pic:blipFill>
                    <a:blip r:embed="rId94"/>
                    <a:srcRect b="5991" l="0" r="0" t="3921"/>
                    <a:stretch>
                      <a:fillRect/>
                    </a:stretch>
                  </pic:blipFill>
                  <pic:spPr>
                    <a:xfrm>
                      <a:off x="0" y="0"/>
                      <a:ext cx="5486400" cy="276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A">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B-1: </w:t>
      </w:r>
      <w:r w:rsidDel="00000000" w:rsidR="00000000" w:rsidRPr="00000000">
        <w:rPr>
          <w:rFonts w:ascii="Times New Roman" w:cs="Times New Roman" w:eastAsia="Times New Roman" w:hAnsi="Times New Roman"/>
          <w:sz w:val="24"/>
          <w:szCs w:val="24"/>
          <w:rtl w:val="0"/>
        </w:rPr>
        <w:t xml:space="preserve">Place Petal- Ecology of Place Requirements</w:t>
      </w:r>
    </w:p>
    <w:p w:rsidR="00000000" w:rsidDel="00000000" w:rsidP="00000000" w:rsidRDefault="00000000" w:rsidRPr="00000000" w14:paraId="0000040B">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Ecology of Place centers on protecting nature, encouraging ecological restoration, and making communities where projects are built more functional. The Ecology of Place is broken down further into three subcategories; Landscape, Ecology, and Society. The requirements related to these three sub categories that are derived from the LBC are shown in Figure B-1.</w:t>
      </w:r>
      <w:r w:rsidDel="00000000" w:rsidR="00000000" w:rsidRPr="00000000">
        <w:rPr>
          <w:rFonts w:ascii="Times New Roman" w:cs="Times New Roman" w:eastAsia="Times New Roman" w:hAnsi="Times New Roman"/>
          <w:b w:val="1"/>
          <w:sz w:val="24"/>
          <w:szCs w:val="24"/>
          <w:highlight w:val="yellow"/>
          <w:rtl w:val="0"/>
        </w:rPr>
        <w:t xml:space="preserve">   </w:t>
      </w:r>
      <w:r w:rsidDel="00000000" w:rsidR="00000000" w:rsidRPr="00000000">
        <w:rPr>
          <w:rtl w:val="0"/>
        </w:rPr>
      </w:r>
    </w:p>
    <w:p w:rsidR="00000000" w:rsidDel="00000000" w:rsidP="00000000" w:rsidRDefault="00000000" w:rsidRPr="00000000" w14:paraId="0000040C">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pillar, Habitat Exchange, aims to make sure the land is protected for animals and other species, as humans continue to expand their cities and towns. The LBC derived requirements are shown below in Figure B-2, branching from the Habitat node. </w:t>
      </w:r>
    </w:p>
    <w:p w:rsidR="00000000" w:rsidDel="00000000" w:rsidP="00000000" w:rsidRDefault="00000000" w:rsidRPr="00000000" w14:paraId="0000040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pillar, Human-Scale Living, focuses on guiding communities to be more walkable and (if needed) vehicles will not utilize fossil fuels but instead be all electric. The LBC derived requirements can also be shown below in Figure B-2, off of the Site node.  </w:t>
      </w:r>
    </w:p>
    <w:p w:rsidR="00000000" w:rsidDel="00000000" w:rsidP="00000000" w:rsidRDefault="00000000" w:rsidRPr="00000000" w14:paraId="0000040E">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86400" cy="2813267"/>
            <wp:effectExtent b="12700" l="12700" r="12700" t="12700"/>
            <wp:docPr id="100" name="image102.jpg"/>
            <a:graphic>
              <a:graphicData uri="http://schemas.openxmlformats.org/drawingml/2006/picture">
                <pic:pic>
                  <pic:nvPicPr>
                    <pic:cNvPr id="0" name="image102.jpg"/>
                    <pic:cNvPicPr preferRelativeResize="0"/>
                  </pic:nvPicPr>
                  <pic:blipFill>
                    <a:blip r:embed="rId95"/>
                    <a:srcRect b="4215" l="0" r="0" t="4533"/>
                    <a:stretch>
                      <a:fillRect/>
                    </a:stretch>
                  </pic:blipFill>
                  <pic:spPr>
                    <a:xfrm>
                      <a:off x="0" y="0"/>
                      <a:ext cx="5486400" cy="28132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B-2: </w:t>
      </w:r>
      <w:r w:rsidDel="00000000" w:rsidR="00000000" w:rsidRPr="00000000">
        <w:rPr>
          <w:rFonts w:ascii="Times New Roman" w:cs="Times New Roman" w:eastAsia="Times New Roman" w:hAnsi="Times New Roman"/>
          <w:sz w:val="24"/>
          <w:szCs w:val="24"/>
          <w:rtl w:val="0"/>
        </w:rPr>
        <w:t xml:space="preserve">Place Petal- Habitat Exchange + Human-Scaled Living Requirements</w:t>
      </w:r>
    </w:p>
    <w:p w:rsidR="00000000" w:rsidDel="00000000" w:rsidP="00000000" w:rsidRDefault="00000000" w:rsidRPr="00000000" w14:paraId="0000041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fourth pillar, Urban Agriculture, emphasizes the need to connect the community with locally sourced fresh food. The LBC derived requirements can be viewed extending from the Food node below in Figure B-3. Water is very closely related to the parameters within the Place Petal but impacts so many areas of life that it makes up its own petal. Further information on water can be found in the next section.</w:t>
      </w:r>
    </w:p>
    <w:p w:rsidR="00000000" w:rsidDel="00000000" w:rsidP="00000000" w:rsidRDefault="00000000" w:rsidRPr="00000000" w14:paraId="00000411">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486400" cy="2415629"/>
            <wp:effectExtent b="12700" l="12700" r="12700" t="12700"/>
            <wp:docPr id="28" name="image14.jpg"/>
            <a:graphic>
              <a:graphicData uri="http://schemas.openxmlformats.org/drawingml/2006/picture">
                <pic:pic>
                  <pic:nvPicPr>
                    <pic:cNvPr id="0" name="image14.jpg"/>
                    <pic:cNvPicPr preferRelativeResize="0"/>
                  </pic:nvPicPr>
                  <pic:blipFill>
                    <a:blip r:embed="rId96"/>
                    <a:srcRect b="10925" l="0" r="0" t="10784"/>
                    <a:stretch>
                      <a:fillRect/>
                    </a:stretch>
                  </pic:blipFill>
                  <pic:spPr>
                    <a:xfrm>
                      <a:off x="0" y="0"/>
                      <a:ext cx="5486400" cy="24156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2">
      <w:pPr>
        <w:widowControl w:val="1"/>
        <w:spacing w:after="0" w:before="200" w:line="240" w:lineRule="auto"/>
        <w:jc w:val="center"/>
        <w:rPr>
          <w:rFonts w:ascii="Times New Roman" w:cs="Times New Roman" w:eastAsia="Times New Roman" w:hAnsi="Times New Roman"/>
          <w:b w:val="1"/>
          <w:sz w:val="24"/>
          <w:szCs w:val="24"/>
        </w:rPr>
      </w:pPr>
      <w:bookmarkStart w:colFirst="0" w:colLast="0" w:name="_1ci93xb" w:id="102"/>
      <w:bookmarkEnd w:id="102"/>
      <w:r w:rsidDel="00000000" w:rsidR="00000000" w:rsidRPr="00000000">
        <w:rPr>
          <w:rFonts w:ascii="Times New Roman" w:cs="Times New Roman" w:eastAsia="Times New Roman" w:hAnsi="Times New Roman"/>
          <w:b w:val="1"/>
          <w:sz w:val="24"/>
          <w:szCs w:val="24"/>
          <w:rtl w:val="0"/>
        </w:rPr>
        <w:t xml:space="preserve">Figure B-3: </w:t>
      </w:r>
      <w:r w:rsidDel="00000000" w:rsidR="00000000" w:rsidRPr="00000000">
        <w:rPr>
          <w:rFonts w:ascii="Times New Roman" w:cs="Times New Roman" w:eastAsia="Times New Roman" w:hAnsi="Times New Roman"/>
          <w:sz w:val="24"/>
          <w:szCs w:val="24"/>
          <w:rtl w:val="0"/>
        </w:rPr>
        <w:t xml:space="preserve">Place Petal- Urban Agriculture Requirements</w:t>
      </w:r>
      <w:r w:rsidDel="00000000" w:rsidR="00000000" w:rsidRPr="00000000">
        <w:rPr>
          <w:rtl w:val="0"/>
        </w:rPr>
      </w:r>
    </w:p>
    <w:p w:rsidR="00000000" w:rsidDel="00000000" w:rsidP="00000000" w:rsidRDefault="00000000" w:rsidRPr="00000000" w14:paraId="00000413">
      <w:pPr>
        <w:pStyle w:val="Heading3"/>
        <w:widowControl w:val="1"/>
        <w:spacing w:after="0" w:before="200" w:line="240" w:lineRule="auto"/>
        <w:rPr/>
      </w:pPr>
      <w:bookmarkStart w:colFirst="0" w:colLast="0" w:name="_3whwml4" w:id="80"/>
      <w:bookmarkEnd w:id="80"/>
      <w:r w:rsidDel="00000000" w:rsidR="00000000" w:rsidRPr="00000000">
        <w:rPr>
          <w:color w:val="000000"/>
          <w:rtl w:val="0"/>
        </w:rPr>
        <w:t xml:space="preserve">Water Petal</w:t>
      </w:r>
      <w:r w:rsidDel="00000000" w:rsidR="00000000" w:rsidRPr="00000000">
        <w:rPr>
          <w:rtl w:val="0"/>
        </w:rPr>
      </w:r>
    </w:p>
    <w:p w:rsidR="00000000" w:rsidDel="00000000" w:rsidP="00000000" w:rsidRDefault="00000000" w:rsidRPr="00000000" w14:paraId="0000041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 petal consists of two imperatives: responsible water use and net positive water. Responsible water use, ensuring the system uses water properly, and net positive water is a holistic way to look at the water system from its water source, utilization, impact and return to another water source. These two imperatives  focus on sustainability and completing the Living Building Challenge. </w:t>
      </w:r>
    </w:p>
    <w:p w:rsidR="00000000" w:rsidDel="00000000" w:rsidP="00000000" w:rsidRDefault="00000000" w:rsidRPr="00000000" w14:paraId="00000415">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requirements for the water petal are grouped into four categories: baseline preparation, non-potable water, water treatment, and code/standard. Figure B-4 illustrates how the requirements are divided into those four categories.</w:t>
      </w:r>
    </w:p>
    <w:p w:rsidR="00000000" w:rsidDel="00000000" w:rsidP="00000000" w:rsidRDefault="00000000" w:rsidRPr="00000000" w14:paraId="00000416">
      <w:pPr>
        <w:widowControl w:val="1"/>
        <w:spacing w:after="0" w:before="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four water categories are code/standard, non-potable water, water treatment, and baseline preparation. The code/standard ensures that water requirements follow proper local water usage protocols and protection of the environment. The baseline preparation is the starting point to establish potable water use. The water treatment focuses on filtering and reusing water sustainably. Lastly, the non-potable water section is focused on water usage that does not require filtration for toilet flushing and landscape irrigation. </w:t>
      </w:r>
      <w:r w:rsidDel="00000000" w:rsidR="00000000" w:rsidRPr="00000000">
        <w:rPr>
          <w:rtl w:val="0"/>
        </w:rPr>
      </w:r>
    </w:p>
    <w:p w:rsidR="00000000" w:rsidDel="00000000" w:rsidP="00000000" w:rsidRDefault="00000000" w:rsidRPr="00000000" w14:paraId="0000041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6400" cy="3072384"/>
            <wp:effectExtent b="9525" l="9525" r="9525" t="9525"/>
            <wp:docPr id="78"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5486400" cy="3072384"/>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B-4: </w:t>
      </w:r>
      <w:r w:rsidDel="00000000" w:rsidR="00000000" w:rsidRPr="00000000">
        <w:rPr>
          <w:rFonts w:ascii="Times New Roman" w:cs="Times New Roman" w:eastAsia="Times New Roman" w:hAnsi="Times New Roman"/>
          <w:sz w:val="24"/>
          <w:szCs w:val="24"/>
          <w:rtl w:val="0"/>
        </w:rPr>
        <w:t xml:space="preserve">Water Petal - Water Requirements</w:t>
      </w:r>
    </w:p>
    <w:p w:rsidR="00000000" w:rsidDel="00000000" w:rsidP="00000000" w:rsidRDefault="00000000" w:rsidRPr="00000000" w14:paraId="00000419">
      <w:pPr>
        <w:pStyle w:val="Heading3"/>
        <w:widowControl w:val="1"/>
        <w:spacing w:after="0" w:before="200" w:line="240" w:lineRule="auto"/>
        <w:jc w:val="both"/>
        <w:rPr/>
      </w:pPr>
      <w:bookmarkStart w:colFirst="0" w:colLast="0" w:name="_ck5ke8vna9wm" w:id="103"/>
      <w:bookmarkEnd w:id="103"/>
      <w:r w:rsidDel="00000000" w:rsidR="00000000" w:rsidRPr="00000000">
        <w:rPr>
          <w:color w:val="000000"/>
          <w:rtl w:val="0"/>
        </w:rPr>
        <w:t xml:space="preserve">Energy Petal</w:t>
      </w:r>
      <w:r w:rsidDel="00000000" w:rsidR="00000000" w:rsidRPr="00000000">
        <w:rPr>
          <w:rtl w:val="0"/>
        </w:rPr>
      </w:r>
    </w:p>
    <w:p w:rsidR="00000000" w:rsidDel="00000000" w:rsidP="00000000" w:rsidRDefault="00000000" w:rsidRPr="00000000" w14:paraId="0000041A">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Carbon Reduction and Net Positive Carbon are the two Energy petal imperatives the team is focusing on. The Carbon Reduction imperative is broken into five categories: Carbon Materials, Energy Performance, Carbon Sequencing, Combustion Limits, and Renewable Energy Infrastructure. Figure B-5 shows the detailed requirements for each of those five categories.</w:t>
      </w:r>
    </w:p>
    <w:p w:rsidR="00000000" w:rsidDel="00000000" w:rsidP="00000000" w:rsidRDefault="00000000" w:rsidRPr="00000000" w14:paraId="0000041B">
      <w:pPr>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3099816"/>
            <wp:effectExtent b="9525" l="9525" r="9525" t="9525"/>
            <wp:docPr id="59" name="image57.png"/>
            <a:graphic>
              <a:graphicData uri="http://schemas.openxmlformats.org/drawingml/2006/picture">
                <pic:pic>
                  <pic:nvPicPr>
                    <pic:cNvPr id="0" name="image57.png"/>
                    <pic:cNvPicPr preferRelativeResize="0"/>
                  </pic:nvPicPr>
                  <pic:blipFill>
                    <a:blip r:embed="rId98"/>
                    <a:srcRect b="0" l="0" r="0" t="0"/>
                    <a:stretch>
                      <a:fillRect/>
                    </a:stretch>
                  </pic:blipFill>
                  <pic:spPr>
                    <a:xfrm>
                      <a:off x="0" y="0"/>
                      <a:ext cx="5486400" cy="309981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C">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B-5: </w:t>
      </w:r>
      <w:r w:rsidDel="00000000" w:rsidR="00000000" w:rsidRPr="00000000">
        <w:rPr>
          <w:rFonts w:ascii="Times New Roman" w:cs="Times New Roman" w:eastAsia="Times New Roman" w:hAnsi="Times New Roman"/>
          <w:sz w:val="24"/>
          <w:szCs w:val="24"/>
          <w:rtl w:val="0"/>
        </w:rPr>
        <w:t xml:space="preserve">Energy Petal Carbon Reduction Requirements</w:t>
      </w:r>
    </w:p>
    <w:p w:rsidR="00000000" w:rsidDel="00000000" w:rsidP="00000000" w:rsidRDefault="00000000" w:rsidRPr="00000000" w14:paraId="0000041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energy petal imperatives explore strategies to implement renewable energy that will allow the project to operate year-round in a self-sustaining and pollution-free system. Figure 53 shows the requirements that aim to reduce and eliminate any CO2 emissions from unsustainable energy. In addition, the aim is to achieve material sources, resilient and sustainable power that can be developed, repaired, replaced and/or refurbished by users using locally sourced and reused resources. </w:t>
      </w:r>
    </w:p>
    <w:p w:rsidR="00000000" w:rsidDel="00000000" w:rsidP="00000000" w:rsidRDefault="00000000" w:rsidRPr="00000000" w14:paraId="0000041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usage of sustainable low-energy sequestering materials, locally grown and harvested, aims to decrease the embodied energy of the buildings.</w:t>
      </w:r>
    </w:p>
    <w:p w:rsidR="00000000" w:rsidDel="00000000" w:rsidP="00000000" w:rsidRDefault="00000000" w:rsidRPr="00000000" w14:paraId="0000041F">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 Positive Carbon imperatives are grouped into three categories: Renewable Energy, Solar, and Resilience Strategy. Figure B-6 illustrates the requirements for each of these three categories for Net Positive Carbon imperatives.</w:t>
      </w:r>
    </w:p>
    <w:p w:rsidR="00000000" w:rsidDel="00000000" w:rsidP="00000000" w:rsidRDefault="00000000" w:rsidRPr="00000000" w14:paraId="0000042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imperative of achieving carbon neutrality explores renewable energy resources and avoids the use of carbon emissive fuels and energy sources. As a result, high CO2 emissions from generators and fire burning power generating systems are not desirable. Instead, renewable energy alternatives like: passive solar, photovoltaic, solar thermal, wind, hydroelectric and other off-the-shelf systems that are locally available and maintained are the target. </w:t>
      </w:r>
    </w:p>
    <w:p w:rsidR="00000000" w:rsidDel="00000000" w:rsidP="00000000" w:rsidRDefault="00000000" w:rsidRPr="00000000" w14:paraId="00000421">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2863850"/>
            <wp:effectExtent b="9525" l="9525" r="9525" t="9525"/>
            <wp:docPr id="117" name="image111.png"/>
            <a:graphic>
              <a:graphicData uri="http://schemas.openxmlformats.org/drawingml/2006/picture">
                <pic:pic>
                  <pic:nvPicPr>
                    <pic:cNvPr id="0" name="image111.png"/>
                    <pic:cNvPicPr preferRelativeResize="0"/>
                  </pic:nvPicPr>
                  <pic:blipFill>
                    <a:blip r:embed="rId99"/>
                    <a:srcRect b="5652" l="0" r="0" t="1646"/>
                    <a:stretch>
                      <a:fillRect/>
                    </a:stretch>
                  </pic:blipFill>
                  <pic:spPr>
                    <a:xfrm>
                      <a:off x="0" y="0"/>
                      <a:ext cx="5486400" cy="286385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2">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B-6: </w:t>
      </w:r>
      <w:r w:rsidDel="00000000" w:rsidR="00000000" w:rsidRPr="00000000">
        <w:rPr>
          <w:rFonts w:ascii="Times New Roman" w:cs="Times New Roman" w:eastAsia="Times New Roman" w:hAnsi="Times New Roman"/>
          <w:sz w:val="24"/>
          <w:szCs w:val="24"/>
          <w:rtl w:val="0"/>
        </w:rPr>
        <w:t xml:space="preserve"> Energy Petal Requirements for Net Positive Carbon</w:t>
      </w:r>
    </w:p>
    <w:p w:rsidR="00000000" w:rsidDel="00000000" w:rsidP="00000000" w:rsidRDefault="00000000" w:rsidRPr="00000000" w14:paraId="00000423">
      <w:pPr>
        <w:pStyle w:val="Heading3"/>
        <w:widowControl w:val="1"/>
        <w:spacing w:after="0" w:before="200" w:line="240" w:lineRule="auto"/>
        <w:jc w:val="both"/>
        <w:rPr>
          <w:color w:val="000000"/>
        </w:rPr>
      </w:pPr>
      <w:bookmarkStart w:colFirst="0" w:colLast="0" w:name="_qsh70q" w:id="104"/>
      <w:bookmarkEnd w:id="104"/>
      <w:r w:rsidDel="00000000" w:rsidR="00000000" w:rsidRPr="00000000">
        <w:rPr>
          <w:color w:val="000000"/>
          <w:rtl w:val="0"/>
        </w:rPr>
        <w:t xml:space="preserve">Health and Happiness Petal</w:t>
      </w:r>
    </w:p>
    <w:p w:rsidR="00000000" w:rsidDel="00000000" w:rsidP="00000000" w:rsidRDefault="00000000" w:rsidRPr="00000000" w14:paraId="0000042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focus of the Health and Happiness petal is to create a healthy internal and external environment in which the users are connected with nature, supplied with clean and dependable air, and provided with lush access to natural light sources. The Health and Happiness petal consists of three core pillars; Healthy Interior Environment, Healthy Interior Performance, and Access to Nature. </w:t>
      </w:r>
    </w:p>
    <w:p w:rsidR="00000000" w:rsidDel="00000000" w:rsidP="00000000" w:rsidRDefault="00000000" w:rsidRPr="00000000" w14:paraId="00000425">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the Healthy Interior Environment pillar aims to maintain a healthy interior environment for all occupants. As shown in Figure B-7, the Healthy Interior Environment pillar consists of seven sub-categories which can be classified as Codes and Standards, User Experience, Equipment and Appliances, Airflow, Entrances, Windows, and Lighting. Each sub-category was formed to capture the overarching requirements as derived by the Living Building Challenge. </w:t>
      </w:r>
    </w:p>
    <w:p w:rsidR="00000000" w:rsidDel="00000000" w:rsidP="00000000" w:rsidRDefault="00000000" w:rsidRPr="00000000" w14:paraId="00000426">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meet the requirements defined by the first pillar, the system design must abide by the present ASHRAE 62 guidelines (or international equivalent), smoking shall be prohibited inside the building and within 7.62 meters of any building opening, and a Healthy Indoor Environment Plan (HIEP) will be developed to outline cleaning protocols and strategies to improve air quality. </w:t>
      </w:r>
    </w:p>
    <w:p w:rsidR="00000000" w:rsidDel="00000000" w:rsidP="00000000" w:rsidRDefault="00000000" w:rsidRPr="00000000" w14:paraId="00000427">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75% of regularly occupied space will have views of nature and visible daylight, dirt walk-off systems will be placed at all entry points to the building, and the kitchens, bathrooms, and janitorial areas will have direct exhaust to the outside to ensure no mixing occurs with returning ventilation.</w:t>
      </w:r>
    </w:p>
    <w:p w:rsidR="00000000" w:rsidDel="00000000" w:rsidP="00000000" w:rsidRDefault="00000000" w:rsidRPr="00000000" w14:paraId="0000042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24463" cy="2913643"/>
            <wp:effectExtent b="9525" l="9525" r="9525" t="9525"/>
            <wp:docPr id="79" name="image88.png"/>
            <a:graphic>
              <a:graphicData uri="http://schemas.openxmlformats.org/drawingml/2006/picture">
                <pic:pic>
                  <pic:nvPicPr>
                    <pic:cNvPr id="0" name="image88.png"/>
                    <pic:cNvPicPr preferRelativeResize="0"/>
                  </pic:nvPicPr>
                  <pic:blipFill>
                    <a:blip r:embed="rId100"/>
                    <a:srcRect b="1440" l="0" r="0" t="0"/>
                    <a:stretch>
                      <a:fillRect/>
                    </a:stretch>
                  </pic:blipFill>
                  <pic:spPr>
                    <a:xfrm>
                      <a:off x="0" y="0"/>
                      <a:ext cx="5224463" cy="2913643"/>
                    </a:xfrm>
                    <a:prstGeom prst="rect"/>
                    <a:ln w="9525">
                      <a:solidFill>
                        <a:srgbClr val="3C4043"/>
                      </a:solidFill>
                      <a:prstDash val="solid"/>
                    </a:ln>
                  </pic:spPr>
                </pic:pic>
              </a:graphicData>
            </a:graphic>
          </wp:inline>
        </w:drawing>
      </w:r>
      <w:r w:rsidDel="00000000" w:rsidR="00000000" w:rsidRPr="00000000">
        <w:rPr>
          <w:rtl w:val="0"/>
        </w:rPr>
      </w:r>
    </w:p>
    <w:p w:rsidR="00000000" w:rsidDel="00000000" w:rsidP="00000000" w:rsidRDefault="00000000" w:rsidRPr="00000000" w14:paraId="00000429">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B-7: </w:t>
      </w:r>
      <w:r w:rsidDel="00000000" w:rsidR="00000000" w:rsidRPr="00000000">
        <w:rPr>
          <w:rFonts w:ascii="Times New Roman" w:cs="Times New Roman" w:eastAsia="Times New Roman" w:hAnsi="Times New Roman"/>
          <w:sz w:val="24"/>
          <w:szCs w:val="24"/>
          <w:rtl w:val="0"/>
        </w:rPr>
        <w:t xml:space="preserve">Health and Happiness Petal Requirements - Healthy Interior Environment</w:t>
      </w:r>
    </w:p>
    <w:p w:rsidR="00000000" w:rsidDel="00000000" w:rsidP="00000000" w:rsidRDefault="00000000" w:rsidRPr="00000000" w14:paraId="0000042A">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48275" cy="2790757"/>
            <wp:effectExtent b="9525" l="9525" r="9525" t="9525"/>
            <wp:docPr id="25" name="image52.png"/>
            <a:graphic>
              <a:graphicData uri="http://schemas.openxmlformats.org/drawingml/2006/picture">
                <pic:pic>
                  <pic:nvPicPr>
                    <pic:cNvPr id="0" name="image52.png"/>
                    <pic:cNvPicPr preferRelativeResize="0"/>
                  </pic:nvPicPr>
                  <pic:blipFill>
                    <a:blip r:embed="rId101"/>
                    <a:srcRect b="0" l="0" r="0" t="1680"/>
                    <a:stretch>
                      <a:fillRect/>
                    </a:stretch>
                  </pic:blipFill>
                  <pic:spPr>
                    <a:xfrm>
                      <a:off x="0" y="0"/>
                      <a:ext cx="5248275" cy="2790757"/>
                    </a:xfrm>
                    <a:prstGeom prst="rect"/>
                    <a:ln w="9525">
                      <a:solidFill>
                        <a:srgbClr val="3C4043"/>
                      </a:solidFill>
                      <a:prstDash val="solid"/>
                    </a:ln>
                  </pic:spPr>
                </pic:pic>
              </a:graphicData>
            </a:graphic>
          </wp:inline>
        </w:drawing>
      </w:r>
      <w:r w:rsidDel="00000000" w:rsidR="00000000" w:rsidRPr="00000000">
        <w:rPr>
          <w:rtl w:val="0"/>
        </w:rPr>
      </w:r>
    </w:p>
    <w:p w:rsidR="00000000" w:rsidDel="00000000" w:rsidP="00000000" w:rsidRDefault="00000000" w:rsidRPr="00000000" w14:paraId="0000042B">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B-8: </w:t>
      </w:r>
      <w:r w:rsidDel="00000000" w:rsidR="00000000" w:rsidRPr="00000000">
        <w:rPr>
          <w:rFonts w:ascii="Times New Roman" w:cs="Times New Roman" w:eastAsia="Times New Roman" w:hAnsi="Times New Roman"/>
          <w:sz w:val="24"/>
          <w:szCs w:val="24"/>
          <w:rtl w:val="0"/>
        </w:rPr>
        <w:t xml:space="preserve">Health &amp; Happiness Petal - Healthy Interior Performance &amp; Access to Nature</w:t>
      </w:r>
      <w:r w:rsidDel="00000000" w:rsidR="00000000" w:rsidRPr="00000000">
        <w:rPr>
          <w:rtl w:val="0"/>
        </w:rPr>
      </w:r>
    </w:p>
    <w:p w:rsidR="00000000" w:rsidDel="00000000" w:rsidP="00000000" w:rsidRDefault="00000000" w:rsidRPr="00000000" w14:paraId="0000042C">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remaining two pillars of the Health &amp; Happiness petal are Healthy Interior Performance and Access to Nature. Figure B-8 above shows the five sub-groups created based on the requirements for both of these pillars; Codes and Standards, User Experience, Airflow, Environment, and Windows. The objective of the Healthy Interior Performance pillar is to exhibit continuous high-quality interior air and maintain a healthy indoor environment. </w:t>
      </w:r>
    </w:p>
    <w:p w:rsidR="00000000" w:rsidDel="00000000" w:rsidP="00000000" w:rsidRDefault="00000000" w:rsidRPr="00000000" w14:paraId="0000042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satisfy this pillar’s requirements, an Indoor Air Quality test must be conducted and results reported after 1-6 months of initial occupancy, conform with CDPH Standard Method v1.1-2010 (or international equivalent) for 90% of interior building products that may release Volatile Organic Compounds, and select cleaning products that comply with the EPA Safer Choice label (or international equivalent). </w:t>
      </w:r>
    </w:p>
    <w:p w:rsidR="00000000" w:rsidDel="00000000" w:rsidP="00000000" w:rsidRDefault="00000000" w:rsidRPr="00000000" w14:paraId="0000042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95% of regularly occupied spaces must permit access to the outside environment and provide sufficient daylight as well as accommodations for occupants that relocate to compliant spaces over the course of the day. The aim of the Access to Nature pillar is to support human and nature interactions. To fulfill the requirements of this pillar, the building must incorporate opportunities within the design to allow for frequent and ongoing interactions with nature from both the interior and exterior environments. </w:t>
      </w:r>
    </w:p>
    <w:p w:rsidR="00000000" w:rsidDel="00000000" w:rsidP="00000000" w:rsidRDefault="00000000" w:rsidRPr="00000000" w14:paraId="0000042F">
      <w:pPr>
        <w:pStyle w:val="Heading3"/>
        <w:widowControl w:val="1"/>
        <w:spacing w:after="0" w:before="200" w:line="240" w:lineRule="auto"/>
        <w:jc w:val="both"/>
        <w:rPr>
          <w:color w:val="000000"/>
        </w:rPr>
      </w:pPr>
      <w:bookmarkStart w:colFirst="0" w:colLast="0" w:name="_x3o14c9ro0hl" w:id="105"/>
      <w:bookmarkEnd w:id="105"/>
      <w:r w:rsidDel="00000000" w:rsidR="00000000" w:rsidRPr="00000000">
        <w:rPr>
          <w:color w:val="000000"/>
          <w:rtl w:val="0"/>
        </w:rPr>
        <w:t xml:space="preserve">Material Petal</w:t>
      </w:r>
    </w:p>
    <w:p w:rsidR="00000000" w:rsidDel="00000000" w:rsidP="00000000" w:rsidRDefault="00000000" w:rsidRPr="00000000" w14:paraId="0000043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material petal aims to create a structure that is non-toxic, ecologically restorative, and transparent. The intent of this petal is to reduce many adverse effects that materials could have, such as invoking personal illness, loss of habitat or species, pollution and resource depletion. There are five key imperatives under the material petal: responsible materials, red list, responsible sourcing, living economy sourcing, and net positive waste. </w:t>
      </w:r>
    </w:p>
    <w:p w:rsidR="00000000" w:rsidDel="00000000" w:rsidP="00000000" w:rsidRDefault="00000000" w:rsidRPr="00000000" w14:paraId="0000043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responsible material imperative sets the baseline for transparency, sustainable extraction, support of local industry and waste diversion. This imperative is superseded by information in the other four imperatives. The red list imperative provides a list of material that must be avoided in 90% of the project’s new material by cost. These items could be toxic or harmful to the environment. Figure B-9 shows the red list of materials to avoid.</w:t>
      </w:r>
    </w:p>
    <w:p w:rsidR="00000000" w:rsidDel="00000000" w:rsidP="00000000" w:rsidRDefault="00000000" w:rsidRPr="00000000" w14:paraId="0000043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responsible sourcing imperative supports sustainable extraction of materials and transparent labeling of products. This imperative states that you must source 80% or more of all wood as Forest Stewardship Council certified, or as salvaged or harvested from the construction site for the purpose of clearing the area or restoring ecological function. </w:t>
      </w:r>
    </w:p>
    <w:p w:rsidR="00000000" w:rsidDel="00000000" w:rsidP="00000000" w:rsidRDefault="00000000" w:rsidRPr="00000000" w14:paraId="0000043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living economy sourcing imperative supports local communities and businesses while minimizing transportation impacts. This imperative states that manufacturer location for materials must adhere to the following standards: 20% or more of materials must come from within 500 km of the construction site, 30% of material must come from within 1000 km of the construction site, 25% of material must come from within 5000 km of the construction site, and the remaining 25% of material can be sourced from any location. </w:t>
      </w:r>
    </w:p>
    <w:p w:rsidR="00000000" w:rsidDel="00000000" w:rsidP="00000000" w:rsidRDefault="00000000" w:rsidRPr="00000000" w14:paraId="00000434">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6703" cy="2560320"/>
            <wp:effectExtent b="12700" l="12700" r="12700" t="12700"/>
            <wp:docPr id="43"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3416703" cy="25603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B-9: </w:t>
      </w:r>
      <w:r w:rsidDel="00000000" w:rsidR="00000000" w:rsidRPr="00000000">
        <w:rPr>
          <w:rFonts w:ascii="Times New Roman" w:cs="Times New Roman" w:eastAsia="Times New Roman" w:hAnsi="Times New Roman"/>
          <w:sz w:val="24"/>
          <w:szCs w:val="24"/>
          <w:rtl w:val="0"/>
        </w:rPr>
        <w:t xml:space="preserve">Red List Materials</w:t>
      </w:r>
    </w:p>
    <w:p w:rsidR="00000000" w:rsidDel="00000000" w:rsidP="00000000" w:rsidRDefault="00000000" w:rsidRPr="00000000" w14:paraId="00000436">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 net positive waste imperative aims to integrate waste reduction into all phases of the project and to encourage imaginative reuse of salvaged waste materials. It states that all projects must create a Materials Conservation Management Plan that explains how the project optimizes material in each of the project stages - the design phase, the construction phase, the operation phase, and end of life. See Figure B-10 for guidelines on waste diversion.</w:t>
      </w:r>
    </w:p>
    <w:p w:rsidR="00000000" w:rsidDel="00000000" w:rsidP="00000000" w:rsidRDefault="00000000" w:rsidRPr="00000000" w14:paraId="0000043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132964"/>
            <wp:effectExtent b="0" l="0" r="0" t="0"/>
            <wp:docPr id="119" name="image109.png"/>
            <a:graphic>
              <a:graphicData uri="http://schemas.openxmlformats.org/drawingml/2006/picture">
                <pic:pic>
                  <pic:nvPicPr>
                    <pic:cNvPr id="0" name="image109.png"/>
                    <pic:cNvPicPr preferRelativeResize="0"/>
                  </pic:nvPicPr>
                  <pic:blipFill>
                    <a:blip r:embed="rId103"/>
                    <a:srcRect b="0" l="0" r="0" t="0"/>
                    <a:stretch>
                      <a:fillRect/>
                    </a:stretch>
                  </pic:blipFill>
                  <pic:spPr>
                    <a:xfrm>
                      <a:off x="0" y="0"/>
                      <a:ext cx="3657600" cy="1132964"/>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B-10: </w:t>
      </w:r>
      <w:r w:rsidDel="00000000" w:rsidR="00000000" w:rsidRPr="00000000">
        <w:rPr>
          <w:rFonts w:ascii="Times New Roman" w:cs="Times New Roman" w:eastAsia="Times New Roman" w:hAnsi="Times New Roman"/>
          <w:sz w:val="24"/>
          <w:szCs w:val="24"/>
          <w:rtl w:val="0"/>
        </w:rPr>
        <w:t xml:space="preserve">Waste diversion percentages</w:t>
      </w:r>
    </w:p>
    <w:p w:rsidR="00000000" w:rsidDel="00000000" w:rsidP="00000000" w:rsidRDefault="00000000" w:rsidRPr="00000000" w14:paraId="00000439">
      <w:pPr>
        <w:pStyle w:val="Heading3"/>
        <w:widowControl w:val="1"/>
        <w:spacing w:after="0" w:before="200" w:line="240" w:lineRule="auto"/>
        <w:jc w:val="both"/>
        <w:rPr>
          <w:color w:val="000000"/>
        </w:rPr>
      </w:pPr>
      <w:bookmarkStart w:colFirst="0" w:colLast="0" w:name="_kx76puggcuqb" w:id="106"/>
      <w:bookmarkEnd w:id="106"/>
      <w:r w:rsidDel="00000000" w:rsidR="00000000" w:rsidRPr="00000000">
        <w:rPr>
          <w:color w:val="000000"/>
          <w:rtl w:val="0"/>
        </w:rPr>
        <w:t xml:space="preserve">Equity Petal</w:t>
      </w:r>
    </w:p>
    <w:p w:rsidR="00000000" w:rsidDel="00000000" w:rsidP="00000000" w:rsidRDefault="00000000" w:rsidRPr="00000000" w14:paraId="0000043A">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definition of equity is the quality of being fair and impartial. For this project the goal of the equity petal is to transform developments to foster a just and inclusive community that enables all people to participate, prosper, and reach their full potential. As defined by the LBC requirements, this petal is broken down into two main categories: Universal Access and Inclusion. The team broke these two categories down further to define the specifics that makeup the equity petal.</w:t>
      </w:r>
    </w:p>
    <w:p w:rsidR="00000000" w:rsidDel="00000000" w:rsidP="00000000" w:rsidRDefault="00000000" w:rsidRPr="00000000" w14:paraId="0000043B">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at the Universal Access side of the equity petal, these requirements can be broken down into further sub categories. These are location, accessibility, and equitable access. Location revolves around making sure the project is accessible to all people regardless of age, background, and socioeconomic states. Accessibility pertains to making the project accessible to all people regardless of physical disabilities. The final category, equitable access, is focused on making sure the project uses all natural resources equally and fairly. See Figure B-11, below, for specifics on this side of the petal. </w:t>
      </w:r>
    </w:p>
    <w:p w:rsidR="00000000" w:rsidDel="00000000" w:rsidP="00000000" w:rsidRDefault="00000000" w:rsidRPr="00000000" w14:paraId="0000043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121" name="image110.png"/>
            <a:graphic>
              <a:graphicData uri="http://schemas.openxmlformats.org/drawingml/2006/picture">
                <pic:pic>
                  <pic:nvPicPr>
                    <pic:cNvPr id="0" name="image110.png"/>
                    <pic:cNvPicPr preferRelativeResize="0"/>
                  </pic:nvPicPr>
                  <pic:blipFill>
                    <a:blip r:embed="rId10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B-11: </w:t>
      </w:r>
      <w:r w:rsidDel="00000000" w:rsidR="00000000" w:rsidRPr="00000000">
        <w:rPr>
          <w:rFonts w:ascii="Times New Roman" w:cs="Times New Roman" w:eastAsia="Times New Roman" w:hAnsi="Times New Roman"/>
          <w:sz w:val="24"/>
          <w:szCs w:val="24"/>
          <w:rtl w:val="0"/>
        </w:rPr>
        <w:t xml:space="preserve">The Universal Access Equity Petal requirements the team outlined</w:t>
      </w:r>
    </w:p>
    <w:p w:rsidR="00000000" w:rsidDel="00000000" w:rsidP="00000000" w:rsidRDefault="00000000" w:rsidRPr="00000000" w14:paraId="0000043E">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Inclusion side of the equity petal was broken down into two sub-categories. These were the JUST labels and diversity. Diversity pertains to ensuring that the project considers a diverse group of stakeholders when designing and getting feedback on the implementation. The JUST label is a specific voluntary transparency program that allows teams to evaluate their social equity status. There are specific indicators outlined by the International Living Future Institute that measure accountabilities in order for organizations to be recognized at four levels of performance. These levels are summarized in a label type format, where additional information can be found at the Living Future website</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Picture it as a nutritional label, but for equity. Additional details on these requirements can be found in Figure B-12. </w:t>
      </w:r>
    </w:p>
    <w:p w:rsidR="00000000" w:rsidDel="00000000" w:rsidP="00000000" w:rsidRDefault="00000000" w:rsidRPr="00000000" w14:paraId="0000043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6400" cy="2514600"/>
            <wp:effectExtent b="9525" l="9525" r="9525" t="9525"/>
            <wp:docPr id="41" name="image48.png"/>
            <a:graphic>
              <a:graphicData uri="http://schemas.openxmlformats.org/drawingml/2006/picture">
                <pic:pic>
                  <pic:nvPicPr>
                    <pic:cNvPr id="0" name="image48.png"/>
                    <pic:cNvPicPr preferRelativeResize="0"/>
                  </pic:nvPicPr>
                  <pic:blipFill>
                    <a:blip r:embed="rId105"/>
                    <a:srcRect b="0" l="0" r="0" t="2222"/>
                    <a:stretch>
                      <a:fillRect/>
                    </a:stretch>
                  </pic:blipFill>
                  <pic:spPr>
                    <a:xfrm>
                      <a:off x="0" y="0"/>
                      <a:ext cx="5486400" cy="2514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B-12: </w:t>
      </w:r>
      <w:r w:rsidDel="00000000" w:rsidR="00000000" w:rsidRPr="00000000">
        <w:rPr>
          <w:rFonts w:ascii="Times New Roman" w:cs="Times New Roman" w:eastAsia="Times New Roman" w:hAnsi="Times New Roman"/>
          <w:sz w:val="24"/>
          <w:szCs w:val="24"/>
          <w:rtl w:val="0"/>
        </w:rPr>
        <w:t xml:space="preserve">The Inclusion Equity Petal requirements the team outlined</w:t>
      </w:r>
    </w:p>
    <w:p w:rsidR="00000000" w:rsidDel="00000000" w:rsidP="00000000" w:rsidRDefault="00000000" w:rsidRPr="00000000" w14:paraId="00000441">
      <w:pPr>
        <w:pStyle w:val="Heading3"/>
        <w:widowControl w:val="1"/>
        <w:spacing w:after="0" w:before="200" w:line="240" w:lineRule="auto"/>
        <w:jc w:val="both"/>
        <w:rPr>
          <w:color w:val="000000"/>
        </w:rPr>
      </w:pPr>
      <w:bookmarkStart w:colFirst="0" w:colLast="0" w:name="_jsn4qnmz7yy8" w:id="107"/>
      <w:bookmarkEnd w:id="107"/>
      <w:r w:rsidDel="00000000" w:rsidR="00000000" w:rsidRPr="00000000">
        <w:rPr>
          <w:color w:val="000000"/>
          <w:rtl w:val="0"/>
        </w:rPr>
        <w:t xml:space="preserve">Beauty Petal</w:t>
      </w:r>
    </w:p>
    <w:p w:rsidR="00000000" w:rsidDel="00000000" w:rsidP="00000000" w:rsidRDefault="00000000" w:rsidRPr="00000000" w14:paraId="0000044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intent of the Beauty Petal is to develop a design that will educate and inspire the desire to preserve and conserve the beauty of one’s environment. Creating a design that focuses on the connectivity that people have with nature, inspires and grants joy to stakeholders who want to care for and maintain their environment. Beauty is defined as a person, place, or thing being pleasing and attractive to those observing. In an effort to preserve the beauty of one's environment, the LBC recommends utilizing a design that embraces a biophilic design, see Figure B-13. </w:t>
      </w:r>
    </w:p>
    <w:p w:rsidR="00000000" w:rsidDel="00000000" w:rsidP="00000000" w:rsidRDefault="00000000" w:rsidRPr="00000000" w14:paraId="0000044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design limitations to the beauty petal. The beauty petal encourages incorporating different ways stakeholders interact with nature. By identifying ways interactions occur with nature, the beauty petal suggests incorporating said research into the biophilic aspect of the design. The incorporation of the biophilic and beauty requirement involves environmental features, natural shapes &amp; patterns, light &amp; space, and how humans interact with nature. Including public art that celebrates and highlights the culture and spirit of any environment is necessary to meet the beauty and biophilic requirements of the petal.</w:t>
      </w:r>
    </w:p>
    <w:p w:rsidR="00000000" w:rsidDel="00000000" w:rsidP="00000000" w:rsidRDefault="00000000" w:rsidRPr="00000000" w14:paraId="00000444">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overall designs meet the requirements of the Beauty Petal, these five branches of the petal need to be met: design, education, meeting, open-day event, and design expert. In regards to the meeting branch of the beauty petal, keeping a record of the goals and design is required. According to the LBC, it is required that one full day of exploring a potential biophilic design be complete before proceeding to the next step. As a result of exploring a potential biophilic design, documenting the framework and plan that details the approach that will be used to achieve the goals within the plan, and how those goals will be implemented is necessary. The biophilic framework and plan shall document how the six elements relating to keeping record of the biophilic plan throughout the duration of the project found in the LBC 4.0 handbook shall be addressed. </w:t>
      </w:r>
    </w:p>
    <w:p w:rsidR="00000000" w:rsidDel="00000000" w:rsidP="00000000" w:rsidRDefault="00000000" w:rsidRPr="00000000" w14:paraId="00000445">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486400" cy="2820594"/>
            <wp:effectExtent b="9525" l="9525" r="9525" t="9525"/>
            <wp:docPr id="118" name="image115.png"/>
            <a:graphic>
              <a:graphicData uri="http://schemas.openxmlformats.org/drawingml/2006/picture">
                <pic:pic>
                  <pic:nvPicPr>
                    <pic:cNvPr id="0" name="image115.png"/>
                    <pic:cNvPicPr preferRelativeResize="0"/>
                  </pic:nvPicPr>
                  <pic:blipFill>
                    <a:blip r:embed="rId106"/>
                    <a:srcRect b="0" l="0" r="0" t="0"/>
                    <a:stretch>
                      <a:fillRect/>
                    </a:stretch>
                  </pic:blipFill>
                  <pic:spPr>
                    <a:xfrm>
                      <a:off x="0" y="0"/>
                      <a:ext cx="5486400" cy="2820594"/>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7">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B-13: </w:t>
      </w:r>
      <w:r w:rsidDel="00000000" w:rsidR="00000000" w:rsidRPr="00000000">
        <w:rPr>
          <w:rFonts w:ascii="Times New Roman" w:cs="Times New Roman" w:eastAsia="Times New Roman" w:hAnsi="Times New Roman"/>
          <w:sz w:val="24"/>
          <w:szCs w:val="24"/>
          <w:rtl w:val="0"/>
        </w:rPr>
        <w:t xml:space="preserve">The design and meeting branches of the Beauty Petal</w:t>
      </w:r>
    </w:p>
    <w:p w:rsidR="00000000" w:rsidDel="00000000" w:rsidP="00000000" w:rsidRDefault="00000000" w:rsidRPr="00000000" w14:paraId="00000448">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6400" cy="3007277"/>
            <wp:effectExtent b="9525" l="9525" r="9525" t="9525"/>
            <wp:docPr id="15" name="image30.png"/>
            <a:graphic>
              <a:graphicData uri="http://schemas.openxmlformats.org/drawingml/2006/picture">
                <pic:pic>
                  <pic:nvPicPr>
                    <pic:cNvPr id="0" name="image30.png"/>
                    <pic:cNvPicPr preferRelativeResize="0"/>
                  </pic:nvPicPr>
                  <pic:blipFill>
                    <a:blip r:embed="rId107"/>
                    <a:srcRect b="0" l="0" r="0" t="2554"/>
                    <a:stretch>
                      <a:fillRect/>
                    </a:stretch>
                  </pic:blipFill>
                  <pic:spPr>
                    <a:xfrm>
                      <a:off x="0" y="0"/>
                      <a:ext cx="5486400" cy="300727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9">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B-14: </w:t>
      </w:r>
      <w:r w:rsidDel="00000000" w:rsidR="00000000" w:rsidRPr="00000000">
        <w:rPr>
          <w:rFonts w:ascii="Times New Roman" w:cs="Times New Roman" w:eastAsia="Times New Roman" w:hAnsi="Times New Roman"/>
          <w:sz w:val="24"/>
          <w:szCs w:val="24"/>
          <w:rtl w:val="0"/>
        </w:rPr>
        <w:t xml:space="preserve">The open day event, education, and design expert branches of the Beauty Petal</w:t>
      </w:r>
    </w:p>
    <w:p w:rsidR="00000000" w:rsidDel="00000000" w:rsidP="00000000" w:rsidRDefault="00000000" w:rsidRPr="00000000" w14:paraId="0000044A">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biophilic framework and plan shall incorporate an open day event that will allow the public to engage with the facility. The design presented should allow for an open day event to take place at least once per year, see Figure B-14. The biophilic framework and plan that includes details about an open day event shall serve as an educational tool to all stakeholders. All records and details found within the framework and plan leading up to the completion of the project will serve as reference for all users. To ensure the project remains on track and adheres to the recommendations found in the LBC, at least one accredited Living Future Professional with an integral role should be on the project team. At the initial submission for audit, an individual who plays an integral role in the design and construction phases of the project such as a project manager, general contractor, structural engineer or record, or architect of record should have accreditation.</w:t>
      </w:r>
    </w:p>
    <w:p w:rsidR="00000000" w:rsidDel="00000000" w:rsidP="00000000" w:rsidRDefault="00000000" w:rsidRPr="00000000" w14:paraId="0000044B">
      <w:pPr>
        <w:pStyle w:val="Heading2"/>
        <w:widowControl w:val="1"/>
        <w:spacing w:after="0" w:before="200" w:line="240" w:lineRule="auto"/>
        <w:jc w:val="both"/>
        <w:rPr/>
      </w:pPr>
      <w:bookmarkStart w:colFirst="0" w:colLast="0" w:name="_e6bech111y15" w:id="108"/>
      <w:bookmarkEnd w:id="108"/>
      <w:r w:rsidDel="00000000" w:rsidR="00000000" w:rsidRPr="00000000">
        <w:rPr>
          <w:rtl w:val="0"/>
        </w:rPr>
        <w:t xml:space="preserve">Appendix C. Empathy Field Work Requirements</w:t>
      </w:r>
    </w:p>
    <w:p w:rsidR="00000000" w:rsidDel="00000000" w:rsidP="00000000" w:rsidRDefault="00000000" w:rsidRPr="00000000" w14:paraId="0000044C">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LBC, stakeholder, and NBC requirements, the SE team has also defined user requirements based on Empathy Field work. The Empathy Field work team brainstormed targeted questions and generated surveys to ask the students and teachers in Nepal in hopes to better understand what the user requirements are. Fortunately, the team has a few members well versed in the Nepali language and could translate the surveys for the students and teachers and also translate their responses back into English. This provided a communication channel for the team to truly grasp the responses of the users.</w:t>
      </w:r>
    </w:p>
    <w:p w:rsidR="00000000" w:rsidDel="00000000" w:rsidP="00000000" w:rsidRDefault="00000000" w:rsidRPr="00000000" w14:paraId="0000044D">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full unpacking and modeling of the team’s empathy field work will be discussed in a later section, this section will cover the consolidated list of user requirements that were derived from the research. For easy representation and clarity, the user requirements were also translated into a mind mapping diagram which can be referred to in Figure C-1. The user requirements were categorized into seven key groups: Collaboration, Nature/Outdoors, Quiet/Private Space, Layout Flexibility, Cleaning, Storage, and Floors. </w:t>
      </w:r>
    </w:p>
    <w:p w:rsidR="00000000" w:rsidDel="00000000" w:rsidP="00000000" w:rsidRDefault="00000000" w:rsidRPr="00000000" w14:paraId="0000044E">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3038" cy="2940961"/>
            <wp:effectExtent b="12700" l="12700" r="12700" t="12700"/>
            <wp:docPr id="60" name="image47.png"/>
            <a:graphic>
              <a:graphicData uri="http://schemas.openxmlformats.org/drawingml/2006/picture">
                <pic:pic>
                  <pic:nvPicPr>
                    <pic:cNvPr id="0" name="image47.png"/>
                    <pic:cNvPicPr preferRelativeResize="0"/>
                  </pic:nvPicPr>
                  <pic:blipFill>
                    <a:blip r:embed="rId108"/>
                    <a:srcRect b="0" l="0" r="0" t="0"/>
                    <a:stretch>
                      <a:fillRect/>
                    </a:stretch>
                  </pic:blipFill>
                  <pic:spPr>
                    <a:xfrm>
                      <a:off x="0" y="0"/>
                      <a:ext cx="5253038" cy="2940961"/>
                    </a:xfrm>
                    <a:prstGeom prst="rect"/>
                    <a:ln w="12700">
                      <a:solidFill>
                        <a:srgbClr val="202122"/>
                      </a:solidFill>
                      <a:prstDash val="solid"/>
                    </a:ln>
                  </pic:spPr>
                </pic:pic>
              </a:graphicData>
            </a:graphic>
          </wp:inline>
        </w:drawing>
      </w:r>
      <w:r w:rsidDel="00000000" w:rsidR="00000000" w:rsidRPr="00000000">
        <w:rPr>
          <w:rtl w:val="0"/>
        </w:rPr>
      </w:r>
    </w:p>
    <w:p w:rsidR="00000000" w:rsidDel="00000000" w:rsidP="00000000" w:rsidRDefault="00000000" w:rsidRPr="00000000" w14:paraId="0000044F">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C-1:</w:t>
      </w:r>
      <w:r w:rsidDel="00000000" w:rsidR="00000000" w:rsidRPr="00000000">
        <w:rPr>
          <w:rFonts w:ascii="Times New Roman" w:cs="Times New Roman" w:eastAsia="Times New Roman" w:hAnsi="Times New Roman"/>
          <w:sz w:val="24"/>
          <w:szCs w:val="24"/>
          <w:rtl w:val="0"/>
        </w:rPr>
        <w:t xml:space="preserve"> Empathy Field Work Requirements </w:t>
      </w:r>
    </w:p>
    <w:p w:rsidR="00000000" w:rsidDel="00000000" w:rsidP="00000000" w:rsidRDefault="00000000" w:rsidRPr="00000000" w14:paraId="0000045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is arguably the most important of the seven categories. The number of comments surrounding collaboration between classmates and teachers was substantial. For example, students mentioned that they learn best when they work with their fellow classmates and that they enjoy interacting with their teacher. As part of the Nature/Outdoors group, there were several important user requirements such as having space to play outside with friends, incorporating learning into outside activities and field trips, having lots of windows for natural lighting and outside views of nature, and a section for plants and a garden. Most students responded that interacting with nature is when they are happiest and most productive. </w:t>
      </w:r>
    </w:p>
    <w:p w:rsidR="00000000" w:rsidDel="00000000" w:rsidP="00000000" w:rsidRDefault="00000000" w:rsidRPr="00000000" w14:paraId="00000451">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category is Quiet/Private Space. This is an important category considering the class size is on average 35-40 students per classroom. A large quantity of user responses fell within this section. Most are targeted towards a peaceful and noise-free environment and having a designated time and space to decompress, read, or write independently from the rest of the class. </w:t>
      </w:r>
    </w:p>
    <w:p w:rsidR="00000000" w:rsidDel="00000000" w:rsidP="00000000" w:rsidRDefault="00000000" w:rsidRPr="00000000" w14:paraId="00000452">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this category, the Empathy Field Work team identified two sub-categories, Water and Behavior/Conflict. Water and Behavior/Conflict are located under the Quiet/Private Space group because of the lack of individual space available to the students which causes conflict and the need for water to cool down. Layout Flexibility is the fourth area of the user requirements. Teachers and students would like an adaptable classroom to accommodate different learning styles (i.e., textbook learning, whiteboard/chalkboard, hands-on), rearrangeable furniture, and U-shaped desk layout are just a few of the high-level requirements from this grouping. </w:t>
      </w:r>
    </w:p>
    <w:p w:rsidR="00000000" w:rsidDel="00000000" w:rsidP="00000000" w:rsidRDefault="00000000" w:rsidRPr="00000000" w14:paraId="00000453">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fifth area is Cleaning. Within this group the main requirements are ensuring a dustbin and broom are in each room and that students are educated on sanitation standards and participate in keeping the classrooms clean. Storage is the sixth group and is focused around ensuring students have space to keep their belongings and avoid having to carry heavy school materials back and forth from school. Most students have to walk more than 20 minutes with these heavy bags - if the design can incorporate storage spaces then it can potentially save many students from injury as well. The last and most surprising category is Floors which captures the desire from the students to be more comfortable. The research team is planning to dig more into why the students don’t like the current floor design since the responses were vague. In the end, all of these user requirements from within each of these overarching groups will be considered in the design.</w:t>
      </w:r>
    </w:p>
    <w:p w:rsidR="00000000" w:rsidDel="00000000" w:rsidP="00000000" w:rsidRDefault="00000000" w:rsidRPr="00000000" w14:paraId="00000454">
      <w:pPr>
        <w:spacing w:after="0" w:before="2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pStyle w:val="Heading2"/>
        <w:spacing w:after="0" w:before="200" w:line="240" w:lineRule="auto"/>
        <w:jc w:val="both"/>
        <w:rPr/>
      </w:pPr>
      <w:bookmarkStart w:colFirst="0" w:colLast="0" w:name="_9vcufdurbj88" w:id="109"/>
      <w:bookmarkEnd w:id="109"/>
      <w:r w:rsidDel="00000000" w:rsidR="00000000" w:rsidRPr="00000000">
        <w:rPr>
          <w:rtl w:val="0"/>
        </w:rPr>
        <w:t xml:space="preserve">Appendix D. Electric Loads Analysis, Diagrams and Figures</w:t>
      </w:r>
    </w:p>
    <w:p w:rsidR="00000000" w:rsidDel="00000000" w:rsidP="00000000" w:rsidRDefault="00000000" w:rsidRPr="00000000" w14:paraId="00000456">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details are from the Spring 2022 report:</w:t>
      </w:r>
    </w:p>
    <w:p w:rsidR="00000000" w:rsidDel="00000000" w:rsidP="00000000" w:rsidRDefault="00000000" w:rsidRPr="00000000" w14:paraId="00000457">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Calculating the electricity needs using the Electrical Load Analysis (ELA) tool was the first step in the process of investigating renewable energy systems. A key part of electrical management is the ELA.  ELA is a list of all electricity-consuming equipment in a building that shows the individual and cumulative power loads in the operational condition. This includes all electrical devices that will be plugged into power sources such as projectors, computers, lights, and ceiling fans. Some loads, like Wifi routers, use electricity all the time, while others, like lighting, use electricity intermittently. The ELA serves as the basis for the electrical loads that drive energy consumption and costs while giving insights into energy usage that can be used to save on electricity costs. Additionally, this part of the process helped evaluate where the energy efficiencies can be applied and how to size and design the renewable energy system.</w:t>
      </w:r>
    </w:p>
    <w:p w:rsidR="00000000" w:rsidDel="00000000" w:rsidP="00000000" w:rsidRDefault="00000000" w:rsidRPr="00000000" w14:paraId="00000458">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ELA consists of a table showing power ratings, or loads (in Watts) for all electrical devices in the facility along with an estimate of the number of hours each device will operate on a daily basis.  Critical electrical loads supported by the battery backup were calculated separately. The ELA analysis results in an estimate for consumption, showing the number of watt-hours used per day, and the total electrical load. The total electric load is a sum of all the loads.</w:t>
      </w:r>
    </w:p>
    <w:p w:rsidR="00000000" w:rsidDel="00000000" w:rsidP="00000000" w:rsidRDefault="00000000" w:rsidRPr="00000000" w14:paraId="00000459">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3802112"/>
            <wp:effectExtent b="0" l="0" r="0" t="0"/>
            <wp:docPr id="85" name="image66.png"/>
            <a:graphic>
              <a:graphicData uri="http://schemas.openxmlformats.org/drawingml/2006/picture">
                <pic:pic>
                  <pic:nvPicPr>
                    <pic:cNvPr id="0" name="image66.png"/>
                    <pic:cNvPicPr preferRelativeResize="0"/>
                  </pic:nvPicPr>
                  <pic:blipFill>
                    <a:blip r:embed="rId80"/>
                    <a:srcRect b="0" l="0" r="0" t="10699"/>
                    <a:stretch>
                      <a:fillRect/>
                    </a:stretch>
                  </pic:blipFill>
                  <pic:spPr>
                    <a:xfrm>
                      <a:off x="0" y="0"/>
                      <a:ext cx="5486400" cy="3802112"/>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widowControl w:val="1"/>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D-1:</w:t>
      </w:r>
      <w:r w:rsidDel="00000000" w:rsidR="00000000" w:rsidRPr="00000000">
        <w:rPr>
          <w:rFonts w:ascii="Times New Roman" w:cs="Times New Roman" w:eastAsia="Times New Roman" w:hAnsi="Times New Roman"/>
          <w:sz w:val="24"/>
          <w:szCs w:val="24"/>
          <w:rtl w:val="0"/>
        </w:rPr>
        <w:t xml:space="preserve"> ELA List of Loads</w:t>
      </w:r>
    </w:p>
    <w:p w:rsidR="00000000" w:rsidDel="00000000" w:rsidP="00000000" w:rsidRDefault="00000000" w:rsidRPr="00000000" w14:paraId="0000045B">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4728" cy="2159000"/>
            <wp:effectExtent b="0" l="0" r="0" t="0"/>
            <wp:docPr id="76"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5824728"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D-2:</w:t>
      </w:r>
      <w:r w:rsidDel="00000000" w:rsidR="00000000" w:rsidRPr="00000000">
        <w:rPr>
          <w:rFonts w:ascii="Times New Roman" w:cs="Times New Roman" w:eastAsia="Times New Roman" w:hAnsi="Times New Roman"/>
          <w:sz w:val="24"/>
          <w:szCs w:val="24"/>
          <w:rtl w:val="0"/>
        </w:rPr>
        <w:t xml:space="preserve"> ELA Outdoor Lighting at Night</w:t>
      </w:r>
    </w:p>
    <w:p w:rsidR="00000000" w:rsidDel="00000000" w:rsidP="00000000" w:rsidRDefault="00000000" w:rsidRPr="00000000" w14:paraId="0000045D">
      <w:pPr>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926080"/>
            <wp:effectExtent b="0" l="0" r="0" t="0"/>
            <wp:docPr id="108" name="image86.png"/>
            <a:graphic>
              <a:graphicData uri="http://schemas.openxmlformats.org/drawingml/2006/picture">
                <pic:pic>
                  <pic:nvPicPr>
                    <pic:cNvPr id="0" name="image86.png"/>
                    <pic:cNvPicPr preferRelativeResize="0"/>
                  </pic:nvPicPr>
                  <pic:blipFill>
                    <a:blip r:embed="rId84"/>
                    <a:srcRect b="0" l="0" r="0" t="0"/>
                    <a:stretch>
                      <a:fillRect/>
                    </a:stretch>
                  </pic:blipFill>
                  <pic:spPr>
                    <a:xfrm>
                      <a:off x="0" y="0"/>
                      <a:ext cx="4572000"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after="0" w:before="200" w:line="240" w:lineRule="auto"/>
        <w:ind w:left="720" w:firstLine="0"/>
        <w:jc w:val="center"/>
        <w:rPr>
          <w:rFonts w:ascii="Times New Roman" w:cs="Times New Roman" w:eastAsia="Times New Roman" w:hAnsi="Times New Roman"/>
          <w:sz w:val="24"/>
          <w:szCs w:val="24"/>
        </w:rPr>
        <w:sectPr>
          <w:headerReference r:id="rId109" w:type="default"/>
          <w:headerReference r:id="rId110" w:type="first"/>
          <w:footerReference r:id="rId111" w:type="default"/>
          <w:footerReference r:id="rId112"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b w:val="1"/>
          <w:sz w:val="24"/>
          <w:szCs w:val="24"/>
          <w:rtl w:val="0"/>
        </w:rPr>
        <w:t xml:space="preserve">Figure D-3: </w:t>
      </w:r>
      <w:r w:rsidDel="00000000" w:rsidR="00000000" w:rsidRPr="00000000">
        <w:rPr>
          <w:rFonts w:ascii="Times New Roman" w:cs="Times New Roman" w:eastAsia="Times New Roman" w:hAnsi="Times New Roman"/>
          <w:sz w:val="24"/>
          <w:szCs w:val="24"/>
          <w:rtl w:val="0"/>
        </w:rPr>
        <w:t xml:space="preserve">PV Lithium Ion Battery Sizing Calculator.</w:t>
      </w:r>
    </w:p>
    <w:p w:rsidR="00000000" w:rsidDel="00000000" w:rsidP="00000000" w:rsidRDefault="00000000" w:rsidRPr="00000000" w14:paraId="0000045F">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772400" cy="2438591"/>
            <wp:effectExtent b="0" l="0" r="0" t="0"/>
            <wp:docPr id="86" name="image77.png"/>
            <a:graphic>
              <a:graphicData uri="http://schemas.openxmlformats.org/drawingml/2006/picture">
                <pic:pic>
                  <pic:nvPicPr>
                    <pic:cNvPr id="0" name="image77.png"/>
                    <pic:cNvPicPr preferRelativeResize="0"/>
                  </pic:nvPicPr>
                  <pic:blipFill>
                    <a:blip r:embed="rId113"/>
                    <a:srcRect b="0" l="0" r="0" t="0"/>
                    <a:stretch>
                      <a:fillRect/>
                    </a:stretch>
                  </pic:blipFill>
                  <pic:spPr>
                    <a:xfrm>
                      <a:off x="0" y="0"/>
                      <a:ext cx="7772400" cy="2438591"/>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D-4:</w:t>
      </w:r>
      <w:r w:rsidDel="00000000" w:rsidR="00000000" w:rsidRPr="00000000">
        <w:rPr>
          <w:rFonts w:ascii="Times New Roman" w:cs="Times New Roman" w:eastAsia="Times New Roman" w:hAnsi="Times New Roman"/>
          <w:sz w:val="24"/>
          <w:szCs w:val="24"/>
          <w:rtl w:val="0"/>
        </w:rPr>
        <w:t xml:space="preserve"> Electric Load Analysis</w:t>
      </w:r>
    </w:p>
    <w:p w:rsidR="00000000" w:rsidDel="00000000" w:rsidP="00000000" w:rsidRDefault="00000000" w:rsidRPr="00000000" w14:paraId="0000046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2099" cy="2192158"/>
            <wp:effectExtent b="0" l="0" r="0" t="0"/>
            <wp:docPr id="8"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6122099" cy="2192158"/>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D-5: </w:t>
      </w:r>
      <w:r w:rsidDel="00000000" w:rsidR="00000000" w:rsidRPr="00000000">
        <w:rPr>
          <w:rFonts w:ascii="Times New Roman" w:cs="Times New Roman" w:eastAsia="Times New Roman" w:hAnsi="Times New Roman"/>
          <w:sz w:val="24"/>
          <w:szCs w:val="24"/>
          <w:rtl w:val="0"/>
        </w:rPr>
        <w:t xml:space="preserve">ELA Power usage by the hour</w:t>
      </w:r>
    </w:p>
    <w:p w:rsidR="00000000" w:rsidDel="00000000" w:rsidP="00000000" w:rsidRDefault="00000000" w:rsidRPr="00000000" w14:paraId="00000462">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15200" cy="5138928"/>
            <wp:effectExtent b="0" l="0" r="0" t="0"/>
            <wp:docPr id="101"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7315200" cy="5138928"/>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widowControl w:val="1"/>
        <w:spacing w:after="0" w:before="200"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D-6: </w:t>
      </w:r>
      <w:r w:rsidDel="00000000" w:rsidR="00000000" w:rsidRPr="00000000">
        <w:rPr>
          <w:rFonts w:ascii="Times New Roman" w:cs="Times New Roman" w:eastAsia="Times New Roman" w:hAnsi="Times New Roman"/>
          <w:sz w:val="24"/>
          <w:szCs w:val="24"/>
          <w:rtl w:val="0"/>
        </w:rPr>
        <w:t xml:space="preserve">PhotoVoltaic Electrical On-Grid System (BDD)</w:t>
      </w:r>
    </w:p>
    <w:p w:rsidR="00000000" w:rsidDel="00000000" w:rsidP="00000000" w:rsidRDefault="00000000" w:rsidRPr="00000000" w14:paraId="00000464">
      <w:pPr>
        <w:widowControl w:val="1"/>
        <w:spacing w:after="0" w:before="200" w:line="240" w:lineRule="auto"/>
        <w:ind w:left="720" w:firstLine="0"/>
        <w:jc w:val="center"/>
        <w:rPr>
          <w:rFonts w:ascii="Times New Roman" w:cs="Times New Roman" w:eastAsia="Times New Roman" w:hAnsi="Times New Roman"/>
          <w:sz w:val="24"/>
          <w:szCs w:val="24"/>
        </w:rPr>
        <w:sectPr>
          <w:type w:val="nextPage"/>
          <w:pgSz w:h="12240" w:w="15840" w:orient="landscape"/>
          <w:pgMar w:bottom="1440" w:top="1440" w:left="1440" w:right="1627.1999999999998" w:header="720" w:footer="720"/>
        </w:sectPr>
      </w:pPr>
      <w:r w:rsidDel="00000000" w:rsidR="00000000" w:rsidRPr="00000000">
        <w:rPr>
          <w:rtl w:val="0"/>
        </w:rPr>
      </w:r>
    </w:p>
    <w:p w:rsidR="00000000" w:rsidDel="00000000" w:rsidP="00000000" w:rsidRDefault="00000000" w:rsidRPr="00000000" w14:paraId="00000465">
      <w:pPr>
        <w:widowControl w:val="1"/>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9421" cy="3001962"/>
            <wp:effectExtent b="0" l="0" r="0" t="0"/>
            <wp:docPr id="51"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5529421" cy="3001962"/>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widowControl w:val="1"/>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D-7: </w:t>
      </w:r>
      <w:r w:rsidDel="00000000" w:rsidR="00000000" w:rsidRPr="00000000">
        <w:rPr>
          <w:rFonts w:ascii="Times New Roman" w:cs="Times New Roman" w:eastAsia="Times New Roman" w:hAnsi="Times New Roman"/>
          <w:sz w:val="24"/>
          <w:szCs w:val="24"/>
          <w:rtl w:val="0"/>
        </w:rPr>
        <w:t xml:space="preserve">School Internet Network Diagram 1</w:t>
      </w:r>
    </w:p>
    <w:p w:rsidR="00000000" w:rsidDel="00000000" w:rsidP="00000000" w:rsidRDefault="00000000" w:rsidRPr="00000000" w14:paraId="00000467">
      <w:pPr>
        <w:widowControl w:val="1"/>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3075813"/>
            <wp:effectExtent b="0" l="0" r="0" t="0"/>
            <wp:docPr id="74" name="image61.png"/>
            <a:graphic>
              <a:graphicData uri="http://schemas.openxmlformats.org/drawingml/2006/picture">
                <pic:pic>
                  <pic:nvPicPr>
                    <pic:cNvPr id="0" name="image61.png"/>
                    <pic:cNvPicPr preferRelativeResize="0"/>
                  </pic:nvPicPr>
                  <pic:blipFill>
                    <a:blip r:embed="rId88"/>
                    <a:srcRect b="0" l="0" r="0" t="0"/>
                    <a:stretch>
                      <a:fillRect/>
                    </a:stretch>
                  </pic:blipFill>
                  <pic:spPr>
                    <a:xfrm>
                      <a:off x="0" y="0"/>
                      <a:ext cx="4114800" cy="3075813"/>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widowControl w:val="1"/>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D-8: </w:t>
      </w:r>
      <w:r w:rsidDel="00000000" w:rsidR="00000000" w:rsidRPr="00000000">
        <w:rPr>
          <w:rFonts w:ascii="Times New Roman" w:cs="Times New Roman" w:eastAsia="Times New Roman" w:hAnsi="Times New Roman"/>
          <w:sz w:val="24"/>
          <w:szCs w:val="24"/>
          <w:rtl w:val="0"/>
        </w:rPr>
        <w:t xml:space="preserve">School Internet Network Diagram 2</w:t>
      </w:r>
    </w:p>
    <w:p w:rsidR="00000000" w:rsidDel="00000000" w:rsidP="00000000" w:rsidRDefault="00000000" w:rsidRPr="00000000" w14:paraId="00000469">
      <w:pPr>
        <w:widowControl w:val="1"/>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2180844"/>
            <wp:effectExtent b="0" l="0" r="0" t="0"/>
            <wp:docPr id="39"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4114800" cy="2180844"/>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widowControl w:val="1"/>
        <w:spacing w:after="0" w:before="200" w:line="240" w:lineRule="auto"/>
        <w:ind w:left="720" w:firstLine="0"/>
        <w:jc w:val="center"/>
        <w:rPr>
          <w:rFonts w:ascii="Times New Roman" w:cs="Times New Roman" w:eastAsia="Times New Roman" w:hAnsi="Times New Roman"/>
          <w:sz w:val="24"/>
          <w:szCs w:val="24"/>
        </w:rPr>
        <w:sectPr>
          <w:type w:val="nextPage"/>
          <w:pgSz w:h="15840" w:w="12240" w:orient="portrait"/>
          <w:pgMar w:bottom="1440" w:top="1440" w:left="1440" w:right="1627.1999999999998" w:header="720" w:footer="720"/>
        </w:sectPr>
      </w:pPr>
      <w:r w:rsidDel="00000000" w:rsidR="00000000" w:rsidRPr="00000000">
        <w:rPr>
          <w:rFonts w:ascii="Times New Roman" w:cs="Times New Roman" w:eastAsia="Times New Roman" w:hAnsi="Times New Roman"/>
          <w:b w:val="1"/>
          <w:sz w:val="24"/>
          <w:szCs w:val="24"/>
          <w:rtl w:val="0"/>
        </w:rPr>
        <w:t xml:space="preserve">Figure D-9:</w:t>
      </w:r>
      <w:r w:rsidDel="00000000" w:rsidR="00000000" w:rsidRPr="00000000">
        <w:rPr>
          <w:rFonts w:ascii="Times New Roman" w:cs="Times New Roman" w:eastAsia="Times New Roman" w:hAnsi="Times New Roman"/>
          <w:sz w:val="24"/>
          <w:szCs w:val="24"/>
          <w:rtl w:val="0"/>
        </w:rPr>
        <w:t xml:space="preserve"> Notional Coverage of Wifi Infrastructure</w:t>
      </w:r>
    </w:p>
    <w:p w:rsidR="00000000" w:rsidDel="00000000" w:rsidP="00000000" w:rsidRDefault="00000000" w:rsidRPr="00000000" w14:paraId="0000046B">
      <w:pPr>
        <w:pStyle w:val="Heading2"/>
        <w:widowControl w:val="1"/>
        <w:spacing w:after="0" w:before="200" w:line="240" w:lineRule="auto"/>
        <w:jc w:val="both"/>
        <w:rPr/>
      </w:pPr>
      <w:bookmarkStart w:colFirst="0" w:colLast="0" w:name="_20xfydz" w:id="110"/>
      <w:bookmarkEnd w:id="110"/>
      <w:r w:rsidDel="00000000" w:rsidR="00000000" w:rsidRPr="00000000">
        <w:rPr>
          <w:rtl w:val="0"/>
        </w:rPr>
        <w:t xml:space="preserve">Appendix E. Landscape Vegetation Research</w:t>
      </w:r>
    </w:p>
    <w:p w:rsidR="00000000" w:rsidDel="00000000" w:rsidP="00000000" w:rsidRDefault="00000000" w:rsidRPr="00000000" w14:paraId="0000046C">
      <w:pPr>
        <w:widowControl w:val="1"/>
        <w:spacing w:after="0"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3412" cy="5148263"/>
            <wp:effectExtent b="0" l="0" r="0" t="0"/>
            <wp:docPr id="27" name="image35.png"/>
            <a:graphic>
              <a:graphicData uri="http://schemas.openxmlformats.org/drawingml/2006/picture">
                <pic:pic>
                  <pic:nvPicPr>
                    <pic:cNvPr id="0" name="image35.png"/>
                    <pic:cNvPicPr preferRelativeResize="0"/>
                  </pic:nvPicPr>
                  <pic:blipFill>
                    <a:blip r:embed="rId115"/>
                    <a:srcRect b="0" l="0" r="0" t="0"/>
                    <a:stretch>
                      <a:fillRect/>
                    </a:stretch>
                  </pic:blipFill>
                  <pic:spPr>
                    <a:xfrm>
                      <a:off x="0" y="0"/>
                      <a:ext cx="3363412" cy="51482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038344" cy="1828800"/>
            <wp:effectExtent b="0" l="0" r="0" t="0"/>
            <wp:docPr id="6" name="image9.png"/>
            <a:graphic>
              <a:graphicData uri="http://schemas.openxmlformats.org/drawingml/2006/picture">
                <pic:pic>
                  <pic:nvPicPr>
                    <pic:cNvPr id="0" name="image9.png"/>
                    <pic:cNvPicPr preferRelativeResize="0"/>
                  </pic:nvPicPr>
                  <pic:blipFill>
                    <a:blip r:embed="rId116"/>
                    <a:srcRect b="0" l="0" r="0" t="0"/>
                    <a:stretch>
                      <a:fillRect/>
                    </a:stretch>
                  </pic:blipFill>
                  <pic:spPr>
                    <a:xfrm>
                      <a:off x="0" y="0"/>
                      <a:ext cx="5038344"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76:</w:t>
      </w:r>
      <w:r w:rsidDel="00000000" w:rsidR="00000000" w:rsidRPr="00000000">
        <w:rPr>
          <w:rFonts w:ascii="Times New Roman" w:cs="Times New Roman" w:eastAsia="Times New Roman" w:hAnsi="Times New Roman"/>
          <w:sz w:val="24"/>
          <w:szCs w:val="24"/>
          <w:rtl w:val="0"/>
        </w:rPr>
        <w:t xml:space="preserve"> Landscape Vegetation for the Nepal School</w:t>
      </w:r>
      <w:r w:rsidDel="00000000" w:rsidR="00000000" w:rsidRPr="00000000">
        <w:rPr>
          <w:rtl w:val="0"/>
        </w:rPr>
      </w:r>
    </w:p>
    <w:p w:rsidR="00000000" w:rsidDel="00000000" w:rsidP="00000000" w:rsidRDefault="00000000" w:rsidRPr="00000000" w14:paraId="0000046E">
      <w:pPr>
        <w:pStyle w:val="Heading2"/>
        <w:widowControl w:val="1"/>
        <w:spacing w:after="0" w:before="200" w:line="240" w:lineRule="auto"/>
        <w:jc w:val="both"/>
        <w:rPr/>
        <w:sectPr>
          <w:type w:val="nextPage"/>
          <w:pgSz w:h="15840" w:w="12240" w:orient="portrait"/>
          <w:pgMar w:bottom="1332" w:top="1440" w:left="633.6" w:right="0" w:header="720" w:footer="720"/>
        </w:sectPr>
      </w:pPr>
      <w:bookmarkStart w:colFirst="0" w:colLast="0" w:name="_hc4jlxjw4yro" w:id="111"/>
      <w:bookmarkEnd w:id="111"/>
      <w:r w:rsidDel="00000000" w:rsidR="00000000" w:rsidRPr="00000000">
        <w:rPr>
          <w:rtl w:val="0"/>
        </w:rPr>
      </w:r>
    </w:p>
    <w:p w:rsidR="00000000" w:rsidDel="00000000" w:rsidP="00000000" w:rsidRDefault="00000000" w:rsidRPr="00000000" w14:paraId="0000046F">
      <w:pPr>
        <w:pStyle w:val="Heading2"/>
        <w:widowControl w:val="1"/>
        <w:spacing w:after="0" w:before="200" w:line="240" w:lineRule="auto"/>
        <w:jc w:val="both"/>
        <w:rPr/>
      </w:pPr>
      <w:bookmarkStart w:colFirst="0" w:colLast="0" w:name="_z9ybl3vmkupt" w:id="112"/>
      <w:bookmarkEnd w:id="112"/>
      <w:r w:rsidDel="00000000" w:rsidR="00000000" w:rsidRPr="00000000">
        <w:rPr>
          <w:rtl w:val="0"/>
        </w:rPr>
        <w:t xml:space="preserve">Appendix F. Water</w:t>
      </w:r>
    </w:p>
    <w:p w:rsidR="00000000" w:rsidDel="00000000" w:rsidP="00000000" w:rsidRDefault="00000000" w:rsidRPr="00000000" w14:paraId="00000470">
      <w:pPr>
        <w:widowControl w:val="1"/>
        <w:spacing w:after="0" w:before="200"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details on the water system are from the Spring 2022 report:</w:t>
      </w:r>
    </w:p>
    <w:p w:rsidR="00000000" w:rsidDel="00000000" w:rsidP="00000000" w:rsidRDefault="00000000" w:rsidRPr="00000000" w14:paraId="00000471">
      <w:pPr>
        <w:widowControl w:val="1"/>
        <w:spacing w:after="0" w:before="200"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 supply and demands for the school have been updated and adjusted as additional information and expectations were understood from the stakeholder. Key updates include the water source and expected waste treatment.</w:t>
      </w:r>
    </w:p>
    <w:p w:rsidR="00000000" w:rsidDel="00000000" w:rsidP="00000000" w:rsidRDefault="00000000" w:rsidRPr="00000000" w14:paraId="00000472">
      <w:pPr>
        <w:widowControl w:val="1"/>
        <w:spacing w:after="0" w:before="200"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utilized the water model developed from the prior semester which had the water system divided up to show the supply, demands, and requirements for each. This aids in creating a self-sufficient and closed loop water system to achieve the LBC requirements. </w:t>
      </w:r>
    </w:p>
    <w:p w:rsidR="00000000" w:rsidDel="00000000" w:rsidP="00000000" w:rsidRDefault="00000000" w:rsidRPr="00000000" w14:paraId="00000473">
      <w:pPr>
        <w:widowControl w:val="1"/>
        <w:spacing w:after="0" w:before="200"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 supply system selected by the stakeholder is a well that is drilled on site. The location and required water treatment needs of the well are unknown at this time. The water that will be used for drinking will be pumped to the teachers’ room where there will be a reverse osmosis filtration system. </w:t>
      </w:r>
    </w:p>
    <w:p w:rsidR="00000000" w:rsidDel="00000000" w:rsidP="00000000" w:rsidRDefault="00000000" w:rsidRPr="00000000" w14:paraId="00000474">
      <w:pPr>
        <w:widowControl w:val="1"/>
        <w:spacing w:after="0" w:before="200"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supplement the well water, precipitation was further evaluated for non-potable needs. The focus on non-potable needs was due to the cyclic nature of precipitation in the Sunsari district. According to the </w:t>
      </w:r>
      <w:r w:rsidDel="00000000" w:rsidR="00000000" w:rsidRPr="00000000">
        <w:rPr>
          <w:rFonts w:ascii="Times New Roman" w:cs="Times New Roman" w:eastAsia="Times New Roman" w:hAnsi="Times New Roman"/>
          <w:i w:val="1"/>
          <w:sz w:val="24"/>
          <w:szCs w:val="24"/>
          <w:rtl w:val="0"/>
        </w:rPr>
        <w:t xml:space="preserve">Observed Climate Trend Analysis in the Districts and Physiographic Regions of Nepal (1971-2014)</w:t>
      </w:r>
      <w:r w:rsidDel="00000000" w:rsidR="00000000" w:rsidRPr="00000000">
        <w:rPr>
          <w:rFonts w:ascii="Times New Roman" w:cs="Times New Roman" w:eastAsia="Times New Roman" w:hAnsi="Times New Roman"/>
          <w:sz w:val="24"/>
          <w:szCs w:val="24"/>
          <w:rtl w:val="0"/>
        </w:rPr>
        <w:t xml:space="preserve">, Sunsari has a mean annual precipitation of 1794.3 millimeters (DHM, 2017). The monsoon season starts from June and usually ends in early September. During these months, the district’s precipitation skyrockets to 1433.6 millimeters from the previous season’s 226.9 millimeters. Precipitation during winter is only at a level between 20 to 40 millimeters. </w:t>
      </w:r>
    </w:p>
    <w:p w:rsidR="00000000" w:rsidDel="00000000" w:rsidP="00000000" w:rsidRDefault="00000000" w:rsidRPr="00000000" w14:paraId="00000475">
      <w:pPr>
        <w:widowControl w:val="1"/>
        <w:spacing w:after="0" w:before="200" w:line="24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F-1. </w:t>
      </w:r>
      <w:r w:rsidDel="00000000" w:rsidR="00000000" w:rsidRPr="00000000">
        <w:rPr>
          <w:rFonts w:ascii="Times New Roman" w:cs="Times New Roman" w:eastAsia="Times New Roman" w:hAnsi="Times New Roman"/>
          <w:sz w:val="24"/>
          <w:szCs w:val="24"/>
          <w:rtl w:val="0"/>
        </w:rPr>
        <w:t xml:space="preserve">Average precipitation per day per season in the Sunsari District</w:t>
      </w:r>
    </w:p>
    <w:tbl>
      <w:tblPr>
        <w:tblStyle w:val="Table13"/>
        <w:tblW w:w="1008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25"/>
        <w:gridCol w:w="2520.25"/>
        <w:gridCol w:w="2520.25"/>
        <w:gridCol w:w="2520.25"/>
        <w:tblGridChange w:id="0">
          <w:tblGrid>
            <w:gridCol w:w="2520.25"/>
            <w:gridCol w:w="2520.25"/>
            <w:gridCol w:w="2520.25"/>
            <w:gridCol w:w="2520.25"/>
          </w:tblGrid>
        </w:tblGridChange>
      </w:tblGrid>
      <w:tr>
        <w:trPr>
          <w:cantSplit w:val="0"/>
          <w:trHeight w:val="250.97656249999994"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1"/>
              <w:spacing w:after="0" w:before="200" w:line="240" w:lineRule="auto"/>
              <w:ind w:right="-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Daily Precipitation (mm)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1"/>
              <w:spacing w:after="0" w:before="200" w:line="24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1"/>
              <w:spacing w:after="0" w:before="200" w:line="24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Pre-Monsoon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1"/>
              <w:spacing w:after="0" w:before="200" w:line="24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1"/>
              <w:spacing w:after="0" w:before="200" w:line="24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Post-Monson</w:t>
            </w:r>
          </w:p>
        </w:tc>
      </w:tr>
      <w:tr>
        <w:trPr>
          <w:cantSplit w:val="0"/>
          <w:trHeight w:val="160.976562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1"/>
              <w:spacing w:after="0" w:before="200" w:line="24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1"/>
              <w:spacing w:after="0" w:before="200" w:line="24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1"/>
              <w:spacing w:after="0" w:before="200" w:line="24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1"/>
              <w:spacing w:after="0" w:before="200" w:line="240" w:lineRule="auto"/>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w:t>
            </w:r>
          </w:p>
        </w:tc>
      </w:tr>
    </w:tbl>
    <w:p w:rsidR="00000000" w:rsidDel="00000000" w:rsidP="00000000" w:rsidRDefault="00000000" w:rsidRPr="00000000" w14:paraId="00000482">
      <w:pPr>
        <w:widowControl w:val="1"/>
        <w:spacing w:after="0" w:before="200"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Capturing this precipitation with a roof-based rainwater catchment system would be done with the support of the local organization SmartPanni. The recommendation would be to capture the runoff from the roofs and store it in underground cisterns. The preliminary design for the structure includes a 3490 sq. meter roof. Using the average total annual rainfall of 1794 mm. The following equation was used: </w:t>
      </w:r>
    </w:p>
    <w:p w:rsidR="00000000" w:rsidDel="00000000" w:rsidP="00000000" w:rsidRDefault="00000000" w:rsidRPr="00000000" w14:paraId="00000483">
      <w:pPr>
        <w:widowControl w:val="1"/>
        <w:spacing w:after="0" w:before="200" w:line="240" w:lineRule="auto"/>
        <w:ind w:righ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Roof Area (m2) X Precipitation Amount (mm) X Runoff Coefficient = Amount Collected (liters)</w:t>
      </w:r>
    </w:p>
    <w:p w:rsidR="00000000" w:rsidDel="00000000" w:rsidP="00000000" w:rsidRDefault="00000000" w:rsidRPr="00000000" w14:paraId="00000484">
      <w:pPr>
        <w:widowControl w:val="1"/>
        <w:spacing w:after="0" w:before="200" w:line="240" w:lineRule="auto"/>
        <w:ind w:right="-72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b w:val="1"/>
          <w:sz w:val="24"/>
          <w:szCs w:val="24"/>
          <w:rtl w:val="0"/>
        </w:rPr>
        <w:t xml:space="preserve">EQ F-1. - </w:t>
      </w:r>
      <w:r w:rsidDel="00000000" w:rsidR="00000000" w:rsidRPr="00000000">
        <w:rPr>
          <w:rFonts w:ascii="Times New Roman" w:cs="Times New Roman" w:eastAsia="Times New Roman" w:hAnsi="Times New Roman"/>
          <w:sz w:val="24"/>
          <w:szCs w:val="24"/>
          <w:rtl w:val="0"/>
        </w:rPr>
        <w:t xml:space="preserve">Amount of rainwater collection calculation</w:t>
      </w:r>
      <w:r w:rsidDel="00000000" w:rsidR="00000000" w:rsidRPr="00000000">
        <w:rPr>
          <w:rFonts w:ascii="Times New Roman" w:cs="Times New Roman" w:eastAsia="Times New Roman" w:hAnsi="Times New Roman"/>
          <w:sz w:val="24"/>
          <w:szCs w:val="24"/>
          <w:vertAlign w:val="superscript"/>
          <w:rtl w:val="0"/>
        </w:rPr>
        <w:t xml:space="preserve">31</w:t>
      </w:r>
    </w:p>
    <w:p w:rsidR="00000000" w:rsidDel="00000000" w:rsidP="00000000" w:rsidRDefault="00000000" w:rsidRPr="00000000" w14:paraId="00000485">
      <w:pPr>
        <w:widowControl w:val="1"/>
        <w:spacing w:after="0" w:before="200" w:line="240" w:lineRule="auto"/>
        <w:ind w:righ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produces a total of 5,634,954 liters of rainwater per year. It is important to keep in mind that this rainfall is not uniformly distributed during the year but rather is most concentrated in the months of June to August. This will likely be more water than we can feasibly store especially due to the high concentration during the monsoon season. The team in coming semesters will have to continue the evaluation of space and cost for water storage. </w:t>
      </w:r>
    </w:p>
    <w:p w:rsidR="00000000" w:rsidDel="00000000" w:rsidP="00000000" w:rsidRDefault="00000000" w:rsidRPr="00000000" w14:paraId="00000486">
      <w:pPr>
        <w:widowControl w:val="1"/>
        <w:spacing w:after="0" w:before="200" w:line="240" w:lineRule="auto"/>
        <w:jc w:val="both"/>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z w:val="24"/>
          <w:szCs w:val="24"/>
          <w:rtl w:val="0"/>
        </w:rPr>
        <w:t xml:space="preserve">Next, the bathrooms were subdivided into water needs</w:t>
      </w:r>
      <w:r w:rsidDel="00000000" w:rsidR="00000000" w:rsidRPr="00000000">
        <w:rPr>
          <w:rFonts w:ascii="Times New Roman" w:cs="Times New Roman" w:eastAsia="Times New Roman" w:hAnsi="Times New Roman"/>
          <w:sz w:val="24"/>
          <w:szCs w:val="24"/>
          <w:highlight w:val="white"/>
          <w:rtl w:val="0"/>
        </w:rPr>
        <w:t xml:space="preserve">; the sinks require potable water and the toilets will use non-potable water.</w:t>
      </w:r>
      <w:r w:rsidDel="00000000" w:rsidR="00000000" w:rsidRPr="00000000">
        <w:rPr>
          <w:rFonts w:ascii="Times New Roman" w:cs="Times New Roman" w:eastAsia="Times New Roman" w:hAnsi="Times New Roman"/>
          <w:sz w:val="24"/>
          <w:szCs w:val="24"/>
          <w:rtl w:val="0"/>
        </w:rPr>
        <w:t xml:space="preserve"> The team recommends implementing low flow and metering self-closing push faucets in an effort to conserve potable water at the sinks. Standard sink flow is 1.3 L/min. If each person spends 30 seconds washing their hands and does so 4 times a day, then the sink water usage is approximately 1,071 liters. The non-potable water will only be used in the toilets in the bathrooms. All other water must be potable. During the school day, the average person uses the bathroom 3 times a day so there will be a total of 1,236 flushes per day (Bladder &amp; Bowel Community 2021). One flush represents roughly 3 liters of water; hence 3,708 liters must be dedicated to toilets per day (Elemental Green 2021). </w:t>
      </w:r>
      <w:r w:rsidDel="00000000" w:rsidR="00000000" w:rsidRPr="00000000">
        <w:rPr>
          <w:rtl w:val="0"/>
        </w:rPr>
      </w:r>
    </w:p>
    <w:p w:rsidR="00000000" w:rsidDel="00000000" w:rsidP="00000000" w:rsidRDefault="00000000" w:rsidRPr="00000000" w14:paraId="00000487">
      <w:pPr>
        <w:widowControl w:val="1"/>
        <w:spacing w:after="0" w:before="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landscape design will be finalized in the upcoming semester. This will drive the team's calculations for non-potable irrigation requirements as well as how to handle stormwater runoff. </w:t>
      </w:r>
      <w:r w:rsidDel="00000000" w:rsidR="00000000" w:rsidRPr="00000000">
        <w:rPr>
          <w:rtl w:val="0"/>
        </w:rPr>
      </w:r>
    </w:p>
    <w:p w:rsidR="00000000" w:rsidDel="00000000" w:rsidP="00000000" w:rsidRDefault="00000000" w:rsidRPr="00000000" w14:paraId="00000488">
      <w:pPr>
        <w:widowControl w:val="1"/>
        <w:spacing w:after="0"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13731" cy="3860676"/>
            <wp:effectExtent b="0" l="0" r="0" t="0"/>
            <wp:docPr id="24" name="image26.jpg"/>
            <a:graphic>
              <a:graphicData uri="http://schemas.openxmlformats.org/drawingml/2006/picture">
                <pic:pic>
                  <pic:nvPicPr>
                    <pic:cNvPr id="0" name="image26.jpg"/>
                    <pic:cNvPicPr preferRelativeResize="0"/>
                  </pic:nvPicPr>
                  <pic:blipFill>
                    <a:blip r:embed="rId117"/>
                    <a:srcRect b="0" l="0" r="0" t="0"/>
                    <a:stretch>
                      <a:fillRect/>
                    </a:stretch>
                  </pic:blipFill>
                  <pic:spPr>
                    <a:xfrm>
                      <a:off x="0" y="0"/>
                      <a:ext cx="5013731" cy="3860676"/>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widowControl w:val="1"/>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F-1: </w:t>
      </w:r>
      <w:r w:rsidDel="00000000" w:rsidR="00000000" w:rsidRPr="00000000">
        <w:rPr>
          <w:rFonts w:ascii="Times New Roman" w:cs="Times New Roman" w:eastAsia="Times New Roman" w:hAnsi="Times New Roman"/>
          <w:sz w:val="24"/>
          <w:szCs w:val="24"/>
          <w:rtl w:val="0"/>
        </w:rPr>
        <w:t xml:space="preserve">Water Flow Chart (Appendix E)</w:t>
      </w:r>
    </w:p>
    <w:p w:rsidR="00000000" w:rsidDel="00000000" w:rsidP="00000000" w:rsidRDefault="00000000" w:rsidRPr="00000000" w14:paraId="0000048A">
      <w:pPr>
        <w:widowControl w:val="1"/>
        <w:spacing w:after="0" w:before="200" w:line="240" w:lineRule="auto"/>
        <w:rPr>
          <w:rFonts w:ascii="Times New Roman" w:cs="Times New Roman" w:eastAsia="Times New Roman" w:hAnsi="Times New Roman"/>
          <w:sz w:val="24"/>
          <w:szCs w:val="24"/>
        </w:rPr>
        <w:sectPr>
          <w:type w:val="nextPage"/>
          <w:pgSz w:h="15840" w:w="12240" w:orient="portrait"/>
          <w:pgMar w:bottom="1440" w:top="1440" w:left="633.6" w:right="1526.4" w:header="720" w:footer="720"/>
        </w:sectPr>
      </w:pPr>
      <w:r w:rsidDel="00000000" w:rsidR="00000000" w:rsidRPr="00000000">
        <w:rPr>
          <w:rFonts w:ascii="Times New Roman" w:cs="Times New Roman" w:eastAsia="Times New Roman" w:hAnsi="Times New Roman"/>
          <w:sz w:val="24"/>
          <w:szCs w:val="24"/>
          <w:rtl w:val="0"/>
        </w:rPr>
        <w:t xml:space="preserve">Figure 3 portrays the flow and approximate volumes of water both potable and non-potable in the system. To aid in understanding the weight of the lines was adjusted to depict the volume of water required. </w:t>
      </w:r>
      <w:r w:rsidDel="00000000" w:rsidR="00000000" w:rsidRPr="00000000">
        <w:rPr>
          <w:rtl w:val="0"/>
        </w:rPr>
      </w:r>
    </w:p>
    <w:p w:rsidR="00000000" w:rsidDel="00000000" w:rsidP="00000000" w:rsidRDefault="00000000" w:rsidRPr="00000000" w14:paraId="0000048B">
      <w:pPr>
        <w:pStyle w:val="Heading2"/>
        <w:widowControl w:val="1"/>
        <w:spacing w:after="0" w:before="200" w:line="240" w:lineRule="auto"/>
        <w:jc w:val="both"/>
        <w:rPr>
          <w:sz w:val="24"/>
          <w:szCs w:val="24"/>
        </w:rPr>
      </w:pPr>
      <w:bookmarkStart w:colFirst="0" w:colLast="0" w:name="_wzugbl79oyuc" w:id="113"/>
      <w:bookmarkEnd w:id="113"/>
      <w:r w:rsidDel="00000000" w:rsidR="00000000" w:rsidRPr="00000000">
        <w:rPr>
          <w:rtl w:val="0"/>
        </w:rPr>
        <w:t xml:space="preserve">Appendix G. Internal Block Diagrams (IBDs) </w:t>
      </w:r>
      <w:r w:rsidDel="00000000" w:rsidR="00000000" w:rsidRPr="00000000">
        <w:rPr>
          <w:rtl w:val="0"/>
        </w:rPr>
      </w:r>
    </w:p>
    <w:p w:rsidR="00000000" w:rsidDel="00000000" w:rsidP="00000000" w:rsidRDefault="00000000" w:rsidRPr="00000000" w14:paraId="0000048C">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86638" cy="4247317"/>
            <wp:effectExtent b="0" l="0" r="0" t="0"/>
            <wp:docPr id="53" name="image83.png"/>
            <a:graphic>
              <a:graphicData uri="http://schemas.openxmlformats.org/drawingml/2006/picture">
                <pic:pic>
                  <pic:nvPicPr>
                    <pic:cNvPr id="0" name="image83.png"/>
                    <pic:cNvPicPr preferRelativeResize="0"/>
                  </pic:nvPicPr>
                  <pic:blipFill>
                    <a:blip r:embed="rId118"/>
                    <a:srcRect b="0" l="0" r="0" t="0"/>
                    <a:stretch>
                      <a:fillRect/>
                    </a:stretch>
                  </pic:blipFill>
                  <pic:spPr>
                    <a:xfrm>
                      <a:off x="0" y="0"/>
                      <a:ext cx="7386638" cy="4247317"/>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G-1:</w:t>
      </w:r>
      <w:r w:rsidDel="00000000" w:rsidR="00000000" w:rsidRPr="00000000">
        <w:rPr>
          <w:rFonts w:ascii="Times New Roman" w:cs="Times New Roman" w:eastAsia="Times New Roman" w:hAnsi="Times New Roman"/>
          <w:sz w:val="24"/>
          <w:szCs w:val="24"/>
          <w:rtl w:val="0"/>
        </w:rPr>
        <w:t xml:space="preserve"> Systems IBD</w:t>
      </w:r>
    </w:p>
    <w:p w:rsidR="00000000" w:rsidDel="00000000" w:rsidP="00000000" w:rsidRDefault="00000000" w:rsidRPr="00000000" w14:paraId="0000048E">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2150" cy="4448175"/>
            <wp:effectExtent b="0" l="0" r="0" t="0"/>
            <wp:docPr id="35" name="image44.png"/>
            <a:graphic>
              <a:graphicData uri="http://schemas.openxmlformats.org/drawingml/2006/picture">
                <pic:pic>
                  <pic:nvPicPr>
                    <pic:cNvPr id="0" name="image44.png"/>
                    <pic:cNvPicPr preferRelativeResize="0"/>
                  </pic:nvPicPr>
                  <pic:blipFill>
                    <a:blip r:embed="rId119"/>
                    <a:srcRect b="0" l="0" r="0" t="0"/>
                    <a:stretch>
                      <a:fillRect/>
                    </a:stretch>
                  </pic:blipFill>
                  <pic:spPr>
                    <a:xfrm>
                      <a:off x="0" y="0"/>
                      <a:ext cx="577215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G-2: </w:t>
      </w:r>
      <w:r w:rsidDel="00000000" w:rsidR="00000000" w:rsidRPr="00000000">
        <w:rPr>
          <w:rFonts w:ascii="Times New Roman" w:cs="Times New Roman" w:eastAsia="Times New Roman" w:hAnsi="Times New Roman"/>
          <w:sz w:val="24"/>
          <w:szCs w:val="24"/>
          <w:rtl w:val="0"/>
        </w:rPr>
        <w:t xml:space="preserve">Ideal Closed Loop Water System compliant to LBC requirements</w:t>
      </w:r>
    </w:p>
    <w:p w:rsidR="00000000" w:rsidDel="00000000" w:rsidP="00000000" w:rsidRDefault="00000000" w:rsidRPr="00000000" w14:paraId="00000490">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428981" cy="4652963"/>
            <wp:effectExtent b="0" l="0" r="0" t="0"/>
            <wp:docPr id="110" name="image106.png"/>
            <a:graphic>
              <a:graphicData uri="http://schemas.openxmlformats.org/drawingml/2006/picture">
                <pic:pic>
                  <pic:nvPicPr>
                    <pic:cNvPr id="0" name="image106.png"/>
                    <pic:cNvPicPr preferRelativeResize="0"/>
                  </pic:nvPicPr>
                  <pic:blipFill>
                    <a:blip r:embed="rId120"/>
                    <a:srcRect b="0" l="0" r="0" t="0"/>
                    <a:stretch>
                      <a:fillRect/>
                    </a:stretch>
                  </pic:blipFill>
                  <pic:spPr>
                    <a:xfrm>
                      <a:off x="0" y="0"/>
                      <a:ext cx="8428981"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widowControl w:val="1"/>
        <w:spacing w:after="0" w:before="200" w:line="240" w:lineRule="auto"/>
        <w:jc w:val="center"/>
        <w:rPr>
          <w:rFonts w:ascii="Times New Roman" w:cs="Times New Roman" w:eastAsia="Times New Roman" w:hAnsi="Times New Roman"/>
          <w:sz w:val="24"/>
          <w:szCs w:val="24"/>
        </w:rPr>
        <w:sectPr>
          <w:type w:val="nextPage"/>
          <w:pgSz w:h="12240" w:w="15840" w:orient="landscape"/>
          <w:pgMar w:bottom="1440" w:top="1440" w:left="630" w:right="1530" w:header="720" w:footer="720"/>
        </w:sectPr>
      </w:pPr>
      <w:r w:rsidDel="00000000" w:rsidR="00000000" w:rsidRPr="00000000">
        <w:rPr>
          <w:rFonts w:ascii="Times New Roman" w:cs="Times New Roman" w:eastAsia="Times New Roman" w:hAnsi="Times New Roman"/>
          <w:b w:val="1"/>
          <w:sz w:val="24"/>
          <w:szCs w:val="24"/>
          <w:rtl w:val="0"/>
        </w:rPr>
        <w:t xml:space="preserve">Figure G-3: </w:t>
      </w:r>
      <w:r w:rsidDel="00000000" w:rsidR="00000000" w:rsidRPr="00000000">
        <w:rPr>
          <w:rFonts w:ascii="Times New Roman" w:cs="Times New Roman" w:eastAsia="Times New Roman" w:hAnsi="Times New Roman"/>
          <w:sz w:val="24"/>
          <w:szCs w:val="24"/>
          <w:rtl w:val="0"/>
        </w:rPr>
        <w:t xml:space="preserve">Interaction between components of the landscape</w:t>
      </w:r>
    </w:p>
    <w:p w:rsidR="00000000" w:rsidDel="00000000" w:rsidP="00000000" w:rsidRDefault="00000000" w:rsidRPr="00000000" w14:paraId="00000492">
      <w:pPr>
        <w:pStyle w:val="Heading2"/>
        <w:widowControl w:val="1"/>
        <w:spacing w:after="0" w:before="200" w:line="240" w:lineRule="auto"/>
        <w:jc w:val="both"/>
        <w:rPr/>
      </w:pPr>
      <w:bookmarkStart w:colFirst="0" w:colLast="0" w:name="_j5b9sdd9hkvj" w:id="114"/>
      <w:bookmarkEnd w:id="114"/>
      <w:r w:rsidDel="00000000" w:rsidR="00000000" w:rsidRPr="00000000">
        <w:rPr>
          <w:rtl w:val="0"/>
        </w:rPr>
        <w:t xml:space="preserve">Appendix H. Block Definition Diagrams (BDDs)</w:t>
      </w:r>
    </w:p>
    <w:p w:rsidR="00000000" w:rsidDel="00000000" w:rsidP="00000000" w:rsidRDefault="00000000" w:rsidRPr="00000000" w14:paraId="00000493">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964116" cy="4880942"/>
            <wp:effectExtent b="0" l="0" r="0" t="0"/>
            <wp:docPr id="61" name="image50.png"/>
            <a:graphic>
              <a:graphicData uri="http://schemas.openxmlformats.org/drawingml/2006/picture">
                <pic:pic>
                  <pic:nvPicPr>
                    <pic:cNvPr id="0" name="image50.png"/>
                    <pic:cNvPicPr preferRelativeResize="0"/>
                  </pic:nvPicPr>
                  <pic:blipFill>
                    <a:blip r:embed="rId121"/>
                    <a:srcRect b="0" l="0" r="0" t="0"/>
                    <a:stretch>
                      <a:fillRect/>
                    </a:stretch>
                  </pic:blipFill>
                  <pic:spPr>
                    <a:xfrm>
                      <a:off x="0" y="0"/>
                      <a:ext cx="7964116" cy="4880942"/>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H-1: </w:t>
      </w:r>
      <w:r w:rsidDel="00000000" w:rsidR="00000000" w:rsidRPr="00000000">
        <w:rPr>
          <w:rFonts w:ascii="Times New Roman" w:cs="Times New Roman" w:eastAsia="Times New Roman" w:hAnsi="Times New Roman"/>
          <w:sz w:val="24"/>
          <w:szCs w:val="24"/>
          <w:rtl w:val="0"/>
        </w:rPr>
        <w:t xml:space="preserve">Landscape Domain, defining all aspects of the school grounds</w:t>
      </w:r>
    </w:p>
    <w:p w:rsidR="00000000" w:rsidDel="00000000" w:rsidP="00000000" w:rsidRDefault="00000000" w:rsidRPr="00000000" w14:paraId="00000495">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431122" cy="5224463"/>
            <wp:effectExtent b="0" l="0" r="0" t="0"/>
            <wp:docPr id="17"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7431122"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widowControl w:val="1"/>
        <w:spacing w:after="0" w:before="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H-2: </w:t>
      </w:r>
      <w:r w:rsidDel="00000000" w:rsidR="00000000" w:rsidRPr="00000000">
        <w:rPr>
          <w:rFonts w:ascii="Times New Roman" w:cs="Times New Roman" w:eastAsia="Times New Roman" w:hAnsi="Times New Roman"/>
          <w:sz w:val="24"/>
          <w:szCs w:val="24"/>
          <w:rtl w:val="0"/>
        </w:rPr>
        <w:t xml:space="preserve">PhotoVoltaic Electrical On-Grid System (BDD)</w:t>
      </w:r>
    </w:p>
    <w:p w:rsidR="00000000" w:rsidDel="00000000" w:rsidP="00000000" w:rsidRDefault="00000000" w:rsidRPr="00000000" w14:paraId="00000497">
      <w:pPr>
        <w:pStyle w:val="Heading2"/>
        <w:widowControl w:val="1"/>
        <w:spacing w:after="0" w:before="200" w:line="240" w:lineRule="auto"/>
        <w:jc w:val="both"/>
        <w:rPr/>
      </w:pPr>
      <w:bookmarkStart w:colFirst="0" w:colLast="0" w:name="_oteoi13t597t" w:id="115"/>
      <w:bookmarkEnd w:id="115"/>
      <w:r w:rsidDel="00000000" w:rsidR="00000000" w:rsidRPr="00000000">
        <w:rPr>
          <w:rtl w:val="0"/>
        </w:rPr>
        <w:t xml:space="preserve">Appendix I. LBC Verification Plan Matrix</w:t>
      </w:r>
    </w:p>
    <w:p w:rsidR="00000000" w:rsidDel="00000000" w:rsidP="00000000" w:rsidRDefault="00000000" w:rsidRPr="00000000" w14:paraId="00000498">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Available at:  </w:t>
      </w:r>
      <w:hyperlink r:id="rId122">
        <w:r w:rsidDel="00000000" w:rsidR="00000000" w:rsidRPr="00000000">
          <w:rPr>
            <w:rFonts w:ascii="Times New Roman" w:cs="Times New Roman" w:eastAsia="Times New Roman" w:hAnsi="Times New Roman"/>
            <w:sz w:val="24"/>
            <w:szCs w:val="24"/>
            <w:u w:val="single"/>
            <w:rtl w:val="0"/>
          </w:rPr>
          <w:t xml:space="preserve">https://drive.google.com/file/d/12WOLamqRCOC80S_S5NXOQMSyDgnLpAB9/view?usp=sharing</w:t>
        </w:r>
      </w:hyperlink>
      <w:r w:rsidDel="00000000" w:rsidR="00000000" w:rsidRPr="00000000">
        <w:rPr>
          <w:rtl w:val="0"/>
        </w:rPr>
      </w:r>
    </w:p>
    <w:p w:rsidR="00000000" w:rsidDel="00000000" w:rsidP="00000000" w:rsidRDefault="00000000" w:rsidRPr="00000000" w14:paraId="0000049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9A">
      <w:pPr>
        <w:pStyle w:val="Heading3"/>
        <w:widowControl w:val="1"/>
        <w:spacing w:after="0" w:before="200" w:line="240" w:lineRule="auto"/>
        <w:jc w:val="both"/>
        <w:rPr>
          <w:sz w:val="20"/>
          <w:szCs w:val="20"/>
        </w:rPr>
      </w:pPr>
      <w:bookmarkStart w:colFirst="0" w:colLast="0" w:name="_d7m9dzhueu3z" w:id="116"/>
      <w:bookmarkEnd w:id="116"/>
      <w:r w:rsidDel="00000000" w:rsidR="00000000" w:rsidRPr="00000000">
        <w:rPr>
          <w:sz w:val="20"/>
          <w:szCs w:val="20"/>
          <w:rtl w:val="0"/>
        </w:rPr>
        <w:t xml:space="preserve">Place Petal</w:t>
      </w:r>
      <w:r w:rsidDel="00000000" w:rsidR="00000000" w:rsidRPr="00000000">
        <w:rPr>
          <w:rtl w:val="0"/>
        </w:rPr>
      </w:r>
    </w:p>
    <w:tbl>
      <w:tblPr>
        <w:tblStyle w:val="Table14"/>
        <w:tblW w:w="1396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3.9999999999999"/>
        <w:gridCol w:w="4320"/>
        <w:gridCol w:w="1440"/>
        <w:gridCol w:w="1152"/>
        <w:gridCol w:w="2160"/>
        <w:gridCol w:w="2880"/>
        <w:gridCol w:w="1152"/>
        <w:tblGridChange w:id="0">
          <w:tblGrid>
            <w:gridCol w:w="863.9999999999999"/>
            <w:gridCol w:w="4320"/>
            <w:gridCol w:w="1440"/>
            <w:gridCol w:w="1152"/>
            <w:gridCol w:w="2160"/>
            <w:gridCol w:w="2880"/>
            <w:gridCol w:w="1152"/>
          </w:tblGrid>
        </w:tblGridChange>
      </w:tblGrid>
      <w:tr>
        <w:trPr>
          <w:cantSplit w:val="0"/>
          <w:trHeight w:val="243.29427083328477"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Object 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Requirement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Category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Success Criteria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Plan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Artifact</w:t>
            </w:r>
            <w:r w:rsidDel="00000000" w:rsidR="00000000" w:rsidRPr="00000000">
              <w:rPr>
                <w:rtl w:val="0"/>
              </w:rPr>
            </w:r>
          </w:p>
        </w:tc>
      </w:tr>
      <w:tr>
        <w:trPr>
          <w:cantSplit w:val="0"/>
          <w:trHeight w:val="400" w:hRule="atLeast"/>
          <w:tblHeader w:val="0"/>
        </w:trPr>
        <w:tc>
          <w:tcPr>
            <w:gridSpan w:val="7"/>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4A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 Ecology of Place (C01)</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A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A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avoid building on pristine greenfields, wilderness, prime farmland or in a floodplain unless they meet an Exception.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A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Ecology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A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A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before and after images will show repurposed fields (associated with schools) used for school location.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A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site conditions with images prior to beginning the project. Document completed project with images after construction is complete. Compile images into Place Petal compliance reports.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A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preserve thriving vibrant ecological environments and habitats.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Ecology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drawings will show effective use of site resources for buildings integrated with dedicated areas for ecological environments and habitats.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design drawings for use of effective ecological environments and habitats that are compliant with imperatives documented in Living Building Challenge Handbook. Document findings in Place Petal Compliance Report.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document site and community conditions prior to the start of work, including but not limited to identification of the project’s Reference Habitat.</w:t>
            </w:r>
          </w:p>
          <w:p w:rsidR="00000000" w:rsidDel="00000000" w:rsidP="00000000" w:rsidRDefault="00000000" w:rsidRPr="00000000" w14:paraId="000004B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The Reference Habitat must be as specific as possible to the project site, addressing not just the larger ecoregion but the specific traits and characteristics of that micro-climate and area.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Reference Habitat will be documented for The Nepal project site prior to the start of work.</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Reference Habitat Report will contain site and community conditions prior to the start of work, and will be as specific as possible for the specific traits and characteristics of the micro-climate and area.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 Habitat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B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demonstrate that it contributes positively to the ecology of the place and restore or enhance the ecological performance of the site toward a healthy ecological baseline.</w:t>
            </w:r>
          </w:p>
          <w:p w:rsidR="00000000" w:rsidDel="00000000" w:rsidP="00000000" w:rsidRDefault="00000000" w:rsidRPr="00000000" w14:paraId="000004C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Conditions resulting from changes immediately prior to the project in order to prepare it</w:t>
            </w:r>
          </w:p>
          <w:p w:rsidR="00000000" w:rsidDel="00000000" w:rsidP="00000000" w:rsidRDefault="00000000" w:rsidRPr="00000000" w14:paraId="000004C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development, such as land clearing, should not be considered part of the site’s baseline condition.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drawings will show a site that has been converted from a brown field to a restored, healthy ecology.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design drawings, especially landscape architecture, to verify effective use of agriculture, its surroundings or environment.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I01.4.1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thriving, vibrant ecological environments and habitats (on a site or a portion of a site) shall be protected from building and any other significant impacts.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Ecology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drawings will show a portion of the site that is protected from building by use of dedicated open space.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design drawings for use of dedicated open space that is protected from buildings.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C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on-site landscape shall be designed to mature and evolve, and to emulate the functionality of the Reference Habitat, as appropriate to the project’s Transect.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Landscape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the design drawings, specifically the landscape architecture, as compared to the Reference Habitat report, will show an emulation of the functionality of the Reference Habitat.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landscape architecture drawings to verify that the design emulates the functionality of the Reference Habitat.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not use invasive or exotic species that might be toxic or harmful to the local ecosystem.</w:t>
            </w:r>
          </w:p>
          <w:p w:rsidR="00000000" w:rsidDel="00000000" w:rsidP="00000000" w:rsidRDefault="00000000" w:rsidRPr="00000000" w14:paraId="000004D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Existing non-native landscaping can remain in place if it meets all other requirements of the Imperative being pursued. If it cannot meet the other Imperative requirements, it must be removed.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Landscape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drawings will show no invasive species in the plan.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design drawings, especially landscape architecture, to verify no invasive species are in the plan.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I01.6.1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D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invasive species shall be removed and/or addressed in a long-term management plan.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Landscape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site will have no invasive species 1 month after the start of work.</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site will be inspected for invasive species 1 month after the start of work. Any invasive species found will be documented in the Place Petal Compliance report and removed.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incorporate buffers to protect ecological function with buffer distances for some sensitive habitats as follows:</w:t>
            </w:r>
          </w:p>
          <w:p w:rsidR="00000000" w:rsidDel="00000000" w:rsidP="00000000" w:rsidRDefault="00000000" w:rsidRPr="00000000" w14:paraId="000004E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Old-growth forest: maintain at least 60 meters separation.</w:t>
            </w:r>
          </w:p>
          <w:p w:rsidR="00000000" w:rsidDel="00000000" w:rsidP="00000000" w:rsidRDefault="00000000" w:rsidRPr="00000000" w14:paraId="000004E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Primary dunes: maintain at least 40 meters separation.</w:t>
            </w:r>
          </w:p>
          <w:p w:rsidR="00000000" w:rsidDel="00000000" w:rsidP="00000000" w:rsidRDefault="00000000" w:rsidRPr="00000000" w14:paraId="000004E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Virgin prairie: maintain at least 30 meters separation.</w:t>
            </w:r>
          </w:p>
          <w:p w:rsidR="00000000" w:rsidDel="00000000" w:rsidP="00000000" w:rsidRDefault="00000000" w:rsidRPr="00000000" w14:paraId="000004E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Wetlands: maintain at least 15 meters and up to 70 meters separation, depending on the context.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Landscape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with ILFI that shows the site is not adjacent to any of the following: old-growth forest, primary dunes, virgin prairie, or wetlands.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E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assess cultural and social equity factors and needs in the community and consider those identified needs to inform design and process decisions.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Society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 will show that cultural and social equity factors and needs in the community were considered to inform design and process decisions.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 of the design documents, specifically the architectural drawings and landscape drawings, will show incorporation of Stakeholder Requirements that are based on empathy field work.</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use no petrochemical fertilizers or pesticides for the operation and maintenance of the on-site landscape, including urban agriculture.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Landscape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drawings will show only native species in the plan that require no petrochemical fertilizers or pesticides.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design drawings, especially landscape architecture, to verify only native plant species are in the plan.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4F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document in I01-4 Fertilizers and Pesticides a list of chemicals used and planned for use in the maintenance and operation of the on-site landscape and agriculture showing that they do not contain petrochemicals or that they meet the requirements of an applicable organic program.</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drawings will show only native species in the plan that require no petrochemical fertilizers or pesticides.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design drawings, especially landscape architecture, to verify only native plant species are in the plan.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I01-4 Fertilizers and Pesticides</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assess in the I01-1 Site Conditions Documentation the site’s baseline (i.e., pre-project development) ecological condition using the Society for Ecological Restoration International Standards for the Practice of Ecological Restoration (SER Standards) Five-Star Method (see table 1-1).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site images from pre-project development will show ecological conditions.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images from pre-project development to show ecological conditions in accordance with the Society for Ecological Restoration International Standards for the Practice of Ecological Restoration (SER Standards) Five-Star Method.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 Site Conditions Documentation</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I01.11.1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identify the project’s Reference Habitat.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0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Reference Habitat will be documented for The Nepal project site prior to the start of work.</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Reference Habitat Report will clearly show the site's reference habitat.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 Habitat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document a zoning diagram or letter from the Authority Having Jurisdiction (AHJ) addressing the site’s relationship to the 100-year floodplain may be submitted.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 of a zoning diagram which shows the 100-year floodplain.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I01.11.3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document an overview narrative with photographs describing site conditions at the start of the project and a general history of the site.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images will show site conditions at the start of the project and a general history of the site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1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site conditions with images prior to beginning project, during, and at the end of the project. Compile images into Place Petal compliance report.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generate an Adaptive Plan based on the project site’s baseline ecological condition and appropriate to the project’s Transect.</w:t>
            </w:r>
          </w:p>
          <w:p w:rsidR="00000000" w:rsidDel="00000000" w:rsidP="00000000" w:rsidRDefault="00000000" w:rsidRPr="00000000" w14:paraId="0000052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The minimum target levels of improvement by Transect and Attribute are shown in Figure 1-2 Minimum Attributes by Transect. The Adaptive Plan should establish the vision, goals, restoration measures, and quantitative evaluation metrics, as well as the monitoring and maintenance strategies, to be applied to the project.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with ILFI that shows the Adaptive plan would require extensive planning that is beyond the scope of the detail displayed in this requirement as there are several pages of adaptive plan creation guidance in the LBC handbook.</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I01.12.1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Adaptive Plan shall establish the vision, goals, restoration measures, and quantitative evaluation metrics, as well as the monitoring and maintenance strategies, to be applied to the project.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with ILFI that shows the Adaptive plan would require extensive planning that is beyond the scope of the detail displayed in this requirement as there are several pages of adaptive plan creation guidance in the LBC handbook.</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site ecology report shall evaluate and report on improvements to the project site ecology at the end of the 12-month performance period.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with ILFI that shows the Adaptive plan would require extensive planning that is beyond the scope of the detail displayed in this requirement as there are several pages of adaptive plan creation guidance in the LBC handbook.</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I01.13.1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site ecology report shall describe, based on what was learned from monitoring, the progress towards meeting metrics and goals, and identify any corrective measures.</w:t>
            </w:r>
          </w:p>
          <w:p w:rsidR="00000000" w:rsidDel="00000000" w:rsidP="00000000" w:rsidRDefault="00000000" w:rsidRPr="00000000" w14:paraId="0000053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Incorporate the Recovery Wheel to show graphically, both baseline pre-project conditions, and ecological improvement (see figure 1-1 Recovery Wheel Template, and figure 1-3 Recovery Wheel Example).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with ILFI that shows the Adaptive plan would require extensive planning that is beyond the scope of the detail displayed in this requirement as there are several pages of adaptive plan creation guidance in the LBC handbook.</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3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I01.14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documentation shall include photographs showing change over the performance period.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photos will show change over the performance period beginning prior to project start to 12 months after site occupancy.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site conditions with images prior to beginning project. Document completed project with images from 12 months after first occupancy. Compile images into Place Petal compliance report.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58.33333333321207" w:hRule="atLeast"/>
          <w:tblHeader w:val="0"/>
        </w:trPr>
        <w:tc>
          <w:tcPr>
            <w:gridSpan w:val="7"/>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 Urban Agriculture</w:t>
            </w:r>
          </w:p>
        </w:tc>
      </w:tr>
      <w:tr>
        <w:trPr>
          <w:cantSplit w:val="0"/>
          <w:trHeight w:val="226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dedicate 15% [Pathway 1] of their total Project Area to growing food. (Ref. Table 2-1 Urban Agriculture Percentage Requirements.)</w:t>
            </w:r>
          </w:p>
          <w:p w:rsidR="00000000" w:rsidDel="00000000" w:rsidP="00000000" w:rsidRDefault="00000000" w:rsidRPr="00000000" w14:paraId="0000054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w:t>
            </w:r>
          </w:p>
          <w:p w:rsidR="00000000" w:rsidDel="00000000" w:rsidP="00000000" w:rsidRDefault="00000000" w:rsidRPr="00000000" w14:paraId="0000055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dedicate 7% [Pathway 2] of their total Project Area to growing food. (Ref. Table 2-1 Urban Agriculture Percentage Requirements.)</w:t>
            </w:r>
          </w:p>
          <w:p w:rsidR="00000000" w:rsidDel="00000000" w:rsidP="00000000" w:rsidRDefault="00000000" w:rsidRPr="00000000" w14:paraId="0000055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w:t>
            </w:r>
          </w:p>
          <w:p w:rsidR="00000000" w:rsidDel="00000000" w:rsidP="00000000" w:rsidRDefault="00000000" w:rsidRPr="00000000" w14:paraId="0000055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directly provide weekly community access to healthy local food that addresses a community need, through farmers markets, Community Supported Agriculture (CSA) programs, or other local food producers.</w:t>
            </w:r>
          </w:p>
          <w:p w:rsidR="00000000" w:rsidDel="00000000" w:rsidP="00000000" w:rsidRDefault="00000000" w:rsidRPr="00000000" w14:paraId="0000055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The weekly access must occur throughout the year to the extent that locally produced and raised food is available, recognizing that in some circumstances, there may be variability according to climate and/or local practices.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site will demonstrate that educational gardens will be used to produce food for the students; however, this will be &lt;7% of the total Project Area. Local food producers will be utilized to the extent practicable.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Place Petal Compliance Report will document successes from the students growingtheir own food for educational purposes after one year of site occupancy.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document in the I02-2 Weekly Food Access Narrative (if relevant) a narrative that describes the strategies used to provide community access to healthy local food.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I02-2 Weekly Food Access Narrative will show that educational gardens will be used to produce food for the students.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plan for student gardens and associated lesson plans for teaching how to grow healthy food.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5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I02-2 Weekly Food Access Narrative</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demonstrate the capacity to store at least a two-week supply of food for the maximum number of occupants using 2,100 calories per person per day.</w:t>
            </w:r>
          </w:p>
          <w:p w:rsidR="00000000" w:rsidDel="00000000" w:rsidP="00000000" w:rsidRDefault="00000000" w:rsidRPr="00000000" w14:paraId="0000056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Projects with significant seasonal differences in occupancy must store food or have food storage to accommodate the season with the highest level of occupancy, or establish a plan for seasonal variation.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Food storage for food grown on property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design drawings  for sufficient food storage of produce grown on property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provide a narrative describing:</w:t>
            </w:r>
          </w:p>
          <w:p w:rsidR="00000000" w:rsidDel="00000000" w:rsidP="00000000" w:rsidRDefault="00000000" w:rsidRPr="00000000" w14:paraId="0000056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project’s food-storage capacity.</w:t>
            </w:r>
          </w:p>
          <w:p w:rsidR="00000000" w:rsidDel="00000000" w:rsidP="00000000" w:rsidRDefault="00000000" w:rsidRPr="00000000" w14:paraId="0000056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Rationale and calculations used to determine the number of occupants.</w:t>
            </w:r>
          </w:p>
          <w:p w:rsidR="00000000" w:rsidDel="00000000" w:rsidP="00000000" w:rsidRDefault="00000000" w:rsidRPr="00000000" w14:paraId="0000056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Other calculations showing compliance with Imperative requirements.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6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 will show the required food storage capacity is sufficient for containing produce grown on property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Analyze and document in the Petal Place Compliance Report the results for required food storage capacity.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agriculture products shall be harvested and either used for, or distributed for, human consumption.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 will show agricultural products grown in the student gardens can be harvested for human consumption.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Place Petal Compliance Report will document successes from the students growing their own food for educational purposes after one year of site occupancy.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agriculture products shall provide a list of all non-edible plants with explanations of their functions and the rationale for the allotted areas of each.</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drawings, specifically landscape architecture, will show a list of all non-edible plants.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 in the Place Petal Compliance Report will show a list of all non-edible plants and explanations of their functions and rational for use.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7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8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8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water sources for irrigation shall be non-potable to minimize unnecessary energy for purification, unless there is a health concern or code-related requirement stating that potable water must be used for on-site agriculture (see Imperative 05, Responsible Water Use).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8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8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8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drawings, specifically the Water System Internal Block Diagram, will show non-potable water use for irrigation.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8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Water System Internal Block Diagram for non-potable water use for irrigation.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8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226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8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8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document in the I02-1 Agriculture Narrative a one-to-three-page narrative written by the landscape architect or other appropriate project team member describing the methods of agriculture used to meet the Imperative (crops planted, livestock raised, etc.), their intended use, and a long-term support and harvest plan.</w:t>
            </w:r>
          </w:p>
          <w:p w:rsidR="00000000" w:rsidDel="00000000" w:rsidP="00000000" w:rsidRDefault="00000000" w:rsidRPr="00000000" w14:paraId="0000058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The narrative should address:</w:t>
            </w:r>
          </w:p>
          <w:p w:rsidR="00000000" w:rsidDel="00000000" w:rsidP="00000000" w:rsidRDefault="00000000" w:rsidRPr="00000000" w14:paraId="0000058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Why the selected strategies were chosen and how non-edible plants, if any, meet related requirements.</w:t>
            </w:r>
          </w:p>
          <w:p w:rsidR="00000000" w:rsidDel="00000000" w:rsidP="00000000" w:rsidRDefault="00000000" w:rsidRPr="00000000" w14:paraId="0000058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How the surrounding climate is supportive of the proposed species as a harvestable resource.</w:t>
            </w:r>
          </w:p>
          <w:p w:rsidR="00000000" w:rsidDel="00000000" w:rsidP="00000000" w:rsidRDefault="00000000" w:rsidRPr="00000000" w14:paraId="0000058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Occupants’ access to the infrastructure necessary for harvest and use of agriculture.</w:t>
            </w:r>
          </w:p>
          <w:p w:rsidR="00000000" w:rsidDel="00000000" w:rsidP="00000000" w:rsidRDefault="00000000" w:rsidRPr="00000000" w14:paraId="0000058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clear plan of use for the harvest and how urban agriculture will be maintained over time.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8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8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9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drawings, specifically landscape architecture, will show</w:t>
            </w:r>
          </w:p>
          <w:p w:rsidR="00000000" w:rsidDel="00000000" w:rsidP="00000000" w:rsidRDefault="00000000" w:rsidRPr="00000000" w14:paraId="0000059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Why the selected strategies were chosen and how non-edible plants, if any, meet related requirements.</w:t>
            </w:r>
          </w:p>
          <w:p w:rsidR="00000000" w:rsidDel="00000000" w:rsidP="00000000" w:rsidRDefault="00000000" w:rsidRPr="00000000" w14:paraId="0000059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How the surrounding climate is supportive of the proposed species as a harvestable resource.</w:t>
            </w:r>
          </w:p>
          <w:p w:rsidR="00000000" w:rsidDel="00000000" w:rsidP="00000000" w:rsidRDefault="00000000" w:rsidRPr="00000000" w14:paraId="0000059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Occupants’ access to the infrastructure necessary for harvest and use of agriculture.</w:t>
            </w:r>
          </w:p>
          <w:p w:rsidR="00000000" w:rsidDel="00000000" w:rsidP="00000000" w:rsidRDefault="00000000" w:rsidRPr="00000000" w14:paraId="0000059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clear plan of use for the harvest and how urban agriculture will be maintained over time.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9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key points of success criteria in I02-1 Agriculture Narrative.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9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I02-1 Agriculture Narrative</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9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I02.9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9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grow at least one season of agriculture that is planted and harvested before the site visit which takes place after the 12-month performance period during the LBC certification audit.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9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9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9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 will show agricultural products grown in the student gardens can be harvested for human consumption.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9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Place Petal Compliance Report will document successes from the students going their own food for educational purposes after one year of site occupancy.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9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63.3333333333576" w:hRule="atLeast"/>
          <w:tblHeader w:val="0"/>
        </w:trPr>
        <w:tc>
          <w:tcPr>
            <w:gridSpan w:val="7"/>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9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I03- Habitat Exchange</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A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I03.1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A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set aside land equal to the Project Area (or 0.4 hectares/1 acre, whichever is greater) away from the project site, in perpetuity, through an approved land trust organization or the Institute’s Living Future Habitat Exchange Program.</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A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Habitat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A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A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A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 for I03-Habitat Exchange will not be pursued due to cost limitations from the stakeholder.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A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A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I03.1.1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A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land designated for Habitat Exchange shall be part of or contiguous to an area of permanently protected, intact, high-value ecosystem of at least 100 acres, which may not be on the project property, nor on land owned by the project owner, except as outlined for conservation and parks nonprofits per PL-009 Conservation and Parks Organizations.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A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Habitat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A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 for I03-Habitat Exchange will not be pursued due to cost limitations from the stakeholder.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I03.1.2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approved land trusts shall be actively responsible for the purchase and/or permanent easement, as well as for ongoing stewardship and conservation, of land in contiguous tracts of at least 100 acres.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Habitat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 for I03-Habitat Exchange will not be pursued due to cost limitations from the stakeholder.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I03.1.3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approved land trusts shall:</w:t>
            </w:r>
          </w:p>
          <w:p w:rsidR="00000000" w:rsidDel="00000000" w:rsidP="00000000" w:rsidRDefault="00000000" w:rsidRPr="00000000" w14:paraId="000005B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Be accredited through the Land Trust Accreditation Commission</w:t>
            </w:r>
          </w:p>
          <w:p w:rsidR="00000000" w:rsidDel="00000000" w:rsidP="00000000" w:rsidRDefault="00000000" w:rsidRPr="00000000" w14:paraId="000005B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w:t>
            </w:r>
          </w:p>
          <w:p w:rsidR="00000000" w:rsidDel="00000000" w:rsidP="00000000" w:rsidRDefault="00000000" w:rsidRPr="00000000" w14:paraId="000005B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Adhere to the Land Trust Alliance Standards and Practices (designated by an S&amp;P icon on the Alliance’s geographically based membership list).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B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Habitat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 for I03-Habitat Exchange will not be pursued due to cost limitations from the stakeholder.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I03.1.4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protected area shall be intended primarily for use by species other than people.</w:t>
            </w:r>
          </w:p>
          <w:p w:rsidR="00000000" w:rsidDel="00000000" w:rsidP="00000000" w:rsidRDefault="00000000" w:rsidRPr="00000000" w14:paraId="000005C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In certain circumstances, limited human activity that supports conservation efforts may be allowed within the protected area, particularly if such human use supports sustainable indigenous livelihoods while safeguarding the site’s ecological value and potential to thrive.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Habitat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 for I03-Habitat Exchange will not be pursued due to cost limitations from the stakeholder.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I03.2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document receipt for the Habitat Exchange contribution from either the approved land trust or the Living Future Habitat Exchange Program reflecting the required habitat offset area.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C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D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D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 for I03-Habitat Exchange will not be pursued due to cost limitations from the stakeholder.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D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D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I03.3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D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obtain an official letter or document from the approved land trust stating the terms of the habitat offset and confirming that the selected land trust meets pathway requirements.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D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D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D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D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 for I03-Habitat Exchange will not be pursued due to cost limitations from the stakeholder.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D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blHeader w:val="0"/>
        </w:trPr>
        <w:tc>
          <w:tcPr>
            <w:gridSpan w:val="7"/>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D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 Human-Scaled Living (C02)</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maintain or increase the density of the site and support a human-powered lifestyle.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Site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finished site will clearly demonstrate the density is increased.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the images from prior to project start vs. the finished site will show that the project has increased the density from the original condition.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be built to a human scale that is appropriate for the neighborhood.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Site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finished site will clearly demonstrate the human scale that is appropriate for the neighborhood.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the finished site will show the human scale is appropriate as compared to the local neighborhood.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E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I04.2.1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buildings shall have a scale appropriate to their neighborhood that are complementary to and have proportions comparable to existing buildings and spaces.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Site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finished site will clearly demonstrate proportions comparable to existing buildings and spaces.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the finished site will clearly demonstrate proportions comparable to existing buildings and spaces.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provide places for occupants to gather and connect with the community.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Site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drawings will show places for occupants to gather and connect with the community.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design drawings for places for occupants to gather and connect with the community.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provide sufficient secure, weather-protected storage for human-powered vehicles and facilities, such as showers and lockers, to encourage biking.</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F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Site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with ILFI as cars are not a focal point for transportation. Covered parking will be provided for bicycles.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provide at least two electric vehicle (EV) charging stations or one per thirty spaces, whichever is greater.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Site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with ILFI that shows the impracticality of EV usage in the local area due to lack of in-country charging station infrastructure.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minimize impervious surface parking to no more than 20% (Transects 1–3), 15% (Transect 4), 5% (Transect 5) and 0% (Transect 6) of the Project Area and ensure that any surface parking area larger than 20m x 30m is separated with planted areas.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Site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0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1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with ILFI that shows vehicle parking is not applicable to the school as human-powered vehicles and walk will be the primary mode of transportation.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1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340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1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1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either reduce single-occupancy vehicle (SOV) trips and trips by fossil fuel-based vehicles by 30% over an established baseline relevant to the project’s region and occupancy type.</w:t>
            </w:r>
          </w:p>
          <w:p w:rsidR="00000000" w:rsidDel="00000000" w:rsidP="00000000" w:rsidRDefault="00000000" w:rsidRPr="00000000" w14:paraId="0000061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w:t>
            </w:r>
          </w:p>
          <w:p w:rsidR="00000000" w:rsidDel="00000000" w:rsidP="00000000" w:rsidRDefault="00000000" w:rsidRPr="00000000" w14:paraId="0000061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implement at least four of the following best practices:</w:t>
            </w:r>
          </w:p>
          <w:p w:rsidR="00000000" w:rsidDel="00000000" w:rsidP="00000000" w:rsidRDefault="00000000" w:rsidRPr="00000000" w14:paraId="0000061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Consideration and enhancement of pedestrian routes, including weather protection on street frontages.</w:t>
            </w:r>
          </w:p>
          <w:p w:rsidR="00000000" w:rsidDel="00000000" w:rsidP="00000000" w:rsidRDefault="00000000" w:rsidRPr="00000000" w14:paraId="0000061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Advocacy in the community to facilitate the uptake of human-powered and public transportation.</w:t>
            </w:r>
          </w:p>
          <w:p w:rsidR="00000000" w:rsidDel="00000000" w:rsidP="00000000" w:rsidRDefault="00000000" w:rsidRPr="00000000" w14:paraId="0000061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transit subsidy for all occupants of the building (if owner-occupied) or a requirement for tenant employers to provide such a subsidy.</w:t>
            </w:r>
          </w:p>
          <w:p w:rsidR="00000000" w:rsidDel="00000000" w:rsidP="00000000" w:rsidRDefault="00000000" w:rsidRPr="00000000" w14:paraId="0000061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Carpool coordination assistance.</w:t>
            </w:r>
          </w:p>
          <w:p w:rsidR="00000000" w:rsidDel="00000000" w:rsidP="00000000" w:rsidRDefault="00000000" w:rsidRPr="00000000" w14:paraId="0000061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Access either to subsidized car sharing and/or to hybrid or EV fleet vehicles.</w:t>
            </w:r>
          </w:p>
          <w:p w:rsidR="00000000" w:rsidDel="00000000" w:rsidP="00000000" w:rsidRDefault="00000000" w:rsidRPr="00000000" w14:paraId="0000061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Regular survey of occupants to determine current fossil fuel-based SOV trips.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1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Site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1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1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1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with ILFI that shows vehicle parking is not applicable to the school as human-powered vehicles and walking will be the primary mode of transportation.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demonstrate that the project’s density is being maintained or increased.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Site</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finished site will clearly demonstrate the density is increased.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the finished site will show that the project's density as compared to the local neighborhood has increased.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document Project Area FAR before and after the project, or images that clearly show that the project has increased the density from the original condition.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finished site will clearly demonstrate the density is increased.</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the images from prior to project start vs. the finished site will show that the project has increased the density from the original condition.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Petal Compliance Report</w:t>
            </w:r>
          </w:p>
        </w:tc>
      </w:tr>
      <w:tr>
        <w:trPr>
          <w:cantSplit w:val="0"/>
          <w:trHeight w:val="12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2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I04.10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3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document I04-2 Human Scale and Human Powered Documentation via the following:</w:t>
            </w:r>
          </w:p>
          <w:p w:rsidR="00000000" w:rsidDel="00000000" w:rsidP="00000000" w:rsidRDefault="00000000" w:rsidRPr="00000000" w14:paraId="0000063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Minimum one-page narrative describing how the project has addressed Imperative requirements and</w:t>
            </w:r>
          </w:p>
          <w:p w:rsidR="00000000" w:rsidDel="00000000" w:rsidP="00000000" w:rsidRDefault="00000000" w:rsidRPr="00000000" w14:paraId="0000063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promotes pedestrian-oriented communities that reduce the use of fossil fuel vehicles.</w:t>
            </w:r>
          </w:p>
          <w:p w:rsidR="00000000" w:rsidDel="00000000" w:rsidP="00000000" w:rsidRDefault="00000000" w:rsidRPr="00000000" w14:paraId="0000063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Plan indicating location and dimension of spaces available for community gathering</w:t>
            </w:r>
          </w:p>
          <w:p w:rsidR="00000000" w:rsidDel="00000000" w:rsidP="00000000" w:rsidRDefault="00000000" w:rsidRPr="00000000" w14:paraId="0000063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Calculations showing the amount of compliant storage for human-powered vehicles.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3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3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3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drawings will show places for occupants to gather and connect with the community.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3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design drawings for places for occupants to gather and connect with the community.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63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I04-2 Human Scale and Human Powered Documentation</w:t>
            </w:r>
          </w:p>
        </w:tc>
      </w:tr>
    </w:tbl>
    <w:p w:rsidR="00000000" w:rsidDel="00000000" w:rsidP="00000000" w:rsidRDefault="00000000" w:rsidRPr="00000000" w14:paraId="0000063A">
      <w:pPr>
        <w:pStyle w:val="Heading3"/>
        <w:widowControl w:val="1"/>
        <w:spacing w:after="0" w:before="200" w:line="240" w:lineRule="auto"/>
        <w:rPr/>
      </w:pPr>
      <w:bookmarkStart w:colFirst="0" w:colLast="0" w:name="_2eclud0" w:id="117"/>
      <w:bookmarkEnd w:id="117"/>
      <w:r w:rsidDel="00000000" w:rsidR="00000000" w:rsidRPr="00000000">
        <w:rPr>
          <w:rtl w:val="0"/>
        </w:rPr>
      </w:r>
    </w:p>
    <w:p w:rsidR="00000000" w:rsidDel="00000000" w:rsidP="00000000" w:rsidRDefault="00000000" w:rsidRPr="00000000" w14:paraId="0000063B">
      <w:pPr>
        <w:pStyle w:val="Heading3"/>
        <w:widowControl w:val="1"/>
        <w:spacing w:after="0" w:before="200" w:line="240" w:lineRule="auto"/>
        <w:rPr>
          <w:sz w:val="20"/>
          <w:szCs w:val="20"/>
        </w:rPr>
      </w:pPr>
      <w:bookmarkStart w:colFirst="0" w:colLast="0" w:name="_4lgkl3ohkpj0" w:id="118"/>
      <w:bookmarkEnd w:id="118"/>
      <w:r w:rsidDel="00000000" w:rsidR="00000000" w:rsidRPr="00000000">
        <w:br w:type="page"/>
      </w:r>
      <w:r w:rsidDel="00000000" w:rsidR="00000000" w:rsidRPr="00000000">
        <w:rPr>
          <w:rtl w:val="0"/>
        </w:rPr>
      </w:r>
    </w:p>
    <w:p w:rsidR="00000000" w:rsidDel="00000000" w:rsidP="00000000" w:rsidRDefault="00000000" w:rsidRPr="00000000" w14:paraId="0000063C">
      <w:pPr>
        <w:pStyle w:val="Heading3"/>
        <w:widowControl w:val="1"/>
        <w:spacing w:after="0" w:before="200" w:line="240" w:lineRule="auto"/>
        <w:rPr>
          <w:sz w:val="20"/>
          <w:szCs w:val="20"/>
        </w:rPr>
      </w:pPr>
      <w:bookmarkStart w:colFirst="0" w:colLast="0" w:name="_7eyakf32dnr8" w:id="119"/>
      <w:bookmarkEnd w:id="119"/>
      <w:r w:rsidDel="00000000" w:rsidR="00000000" w:rsidRPr="00000000">
        <w:rPr>
          <w:sz w:val="20"/>
          <w:szCs w:val="20"/>
          <w:rtl w:val="0"/>
        </w:rPr>
        <w:t xml:space="preserve">Water Petal</w:t>
      </w:r>
      <w:r w:rsidDel="00000000" w:rsidR="00000000" w:rsidRPr="00000000">
        <w:rPr>
          <w:rtl w:val="0"/>
        </w:rPr>
      </w:r>
    </w:p>
    <w:tbl>
      <w:tblPr>
        <w:tblStyle w:val="Table15"/>
        <w:tblW w:w="132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3.9999999999999"/>
        <w:gridCol w:w="3600"/>
        <w:gridCol w:w="1440"/>
        <w:gridCol w:w="1152"/>
        <w:gridCol w:w="2160"/>
        <w:gridCol w:w="2880"/>
        <w:gridCol w:w="1152"/>
        <w:tblGridChange w:id="0">
          <w:tblGrid>
            <w:gridCol w:w="863.9999999999999"/>
            <w:gridCol w:w="3600"/>
            <w:gridCol w:w="1440"/>
            <w:gridCol w:w="1152"/>
            <w:gridCol w:w="2160"/>
            <w:gridCol w:w="2880"/>
            <w:gridCol w:w="1152"/>
          </w:tblGrid>
        </w:tblGridChange>
      </w:tblGrid>
      <w:tr>
        <w:trPr>
          <w:cantSplit w:val="0"/>
          <w:trHeight w:val="448.3333333333576"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63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Object 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63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Requirement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63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Category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64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64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Success Criteria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64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Plan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64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Artifact</w:t>
            </w:r>
            <w:r w:rsidDel="00000000" w:rsidR="00000000" w:rsidRPr="00000000">
              <w:rPr>
                <w:rtl w:val="0"/>
              </w:rPr>
            </w:r>
          </w:p>
        </w:tc>
      </w:tr>
      <w:tr>
        <w:trPr>
          <w:cantSplit w:val="0"/>
          <w:trHeight w:val="154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use 50% less water for the project’s other needs than a baseline regional building of the same type.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water consumption of the Nepal School is 50% less than that of similar schools in the area.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water consumption of the Nepal school. Document water consumption of similar schools in the area. Compare the water consumption of the two. Document the result in the Potable Water Use Reduction 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Potable Water Use Reduction Documentation</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establish a baseline data set for potable water use.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Baseline Preparation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4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potable water consumption of similar schools in the region is used as a baseline dataset.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potable water consumption data in the Potable Water Use Reduction 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Potable Water Use Reduction Documentation</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baseline data set for potable water use shall align with the potable water end uses that are within the project scope.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Baseline Preparation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potable water end uses of the similar school whose data we are using as a baseline align with the requirements from the water imperatives.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potable water end uses of the similar school we are using as a baseline. Inspect the potable water end uses of the baseline dataset do not include water used for irrigation or landscaping.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Potable Water Use Reduction Documentation</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baseline data set for potable water shall not include water used for irrigation or landscaping.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Baseline Preparation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potable water end uses of the similar school whose data we are using as a baseline do not include water for irrigation or landscaping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potable water end uses of the similar school we are using as a baseline. Inspect the potable water end uses of the baseline dataset do not include water used for irrigation or landscaping.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5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Potable Water Use Reduction Documentation</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use water from a municipal reclaimed water system as a resource for non-potable water, if the water supplied is municipally treated domestic sewage and not non-treated or minimally treated water that is sourced from the municipality’s potable water supply.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municipal water system is used for 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Confirm with the local authority/LBC committee that spring water is considered as the municipal reclaimed water. Inspect the usage of spring water. Verify that spring water is used as 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use greywater or treated domestic sewage water in the water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a greywater treatment system as well as septic system for sewage, and water treated from those systems is used in the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if there is a greywater treatment system installed.</w:t>
            </w:r>
          </w:p>
          <w:p w:rsidR="00000000" w:rsidDel="00000000" w:rsidP="00000000" w:rsidRDefault="00000000" w:rsidRPr="00000000" w14:paraId="0000066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if there is a septic system installed.</w:t>
            </w:r>
          </w:p>
          <w:p w:rsidR="00000000" w:rsidDel="00000000" w:rsidP="00000000" w:rsidRDefault="00000000" w:rsidRPr="00000000" w14:paraId="0000066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if there are piping installed to use the treated greywater as 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6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Any supplied water shall be treated to the same or acceptable standards as the water in the reclaimed water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supplied water is treated as greywater.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if there is any water supplied to the school.</w:t>
            </w:r>
          </w:p>
          <w:p w:rsidR="00000000" w:rsidDel="00000000" w:rsidP="00000000" w:rsidRDefault="00000000" w:rsidRPr="00000000" w14:paraId="0000067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there is, verify that the supplied water is treated the same as greywater or water in the reclaimed water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Documentation</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supplied water is installed off site, any piping used to connect the project to the municipal system shall meet the requirements for all other Imperatives being pursued by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piping used for supplied water is compliant with the requirements from other imperatives.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if the supplied water used in the school is installed off-site.</w:t>
            </w:r>
          </w:p>
          <w:p w:rsidR="00000000" w:rsidDel="00000000" w:rsidP="00000000" w:rsidRDefault="00000000" w:rsidRPr="00000000" w14:paraId="0000067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so, verify that the pipings used for the supplied water meet the requirements stated in the compliance reports of other petals.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7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8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8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potable water shall be used for non-potable uses.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8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8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8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Potable water is not used for non-potable purposes.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8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usage of potable water in the school.</w:t>
            </w:r>
          </w:p>
          <w:p w:rsidR="00000000" w:rsidDel="00000000" w:rsidP="00000000" w:rsidRDefault="00000000" w:rsidRPr="00000000" w14:paraId="0000068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end uses of potable and non-potable water established as baseline data.</w:t>
            </w:r>
          </w:p>
          <w:p w:rsidR="00000000" w:rsidDel="00000000" w:rsidP="00000000" w:rsidRDefault="00000000" w:rsidRPr="00000000" w14:paraId="0000068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potable water is not used for non-potable purposes.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8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8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8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IO5.7.1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8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meet the demands with non-potable water for the following end uses:</w:t>
            </w:r>
          </w:p>
          <w:p w:rsidR="00000000" w:rsidDel="00000000" w:rsidP="00000000" w:rsidRDefault="00000000" w:rsidRPr="00000000" w14:paraId="0000068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Toilet and urinal flushing</w:t>
            </w:r>
          </w:p>
          <w:p w:rsidR="00000000" w:rsidDel="00000000" w:rsidP="00000000" w:rsidRDefault="00000000" w:rsidRPr="00000000" w14:paraId="0000068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Landscape irrigation</w:t>
            </w:r>
          </w:p>
          <w:p w:rsidR="00000000" w:rsidDel="00000000" w:rsidP="00000000" w:rsidRDefault="00000000" w:rsidRPr="00000000" w14:paraId="0000068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Cooling tower makeup supply</w:t>
            </w:r>
          </w:p>
          <w:p w:rsidR="00000000" w:rsidDel="00000000" w:rsidP="00000000" w:rsidRDefault="00000000" w:rsidRPr="00000000" w14:paraId="0000068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Laundry</w:t>
            </w:r>
          </w:p>
          <w:p w:rsidR="00000000" w:rsidDel="00000000" w:rsidP="00000000" w:rsidRDefault="00000000" w:rsidRPr="00000000" w14:paraId="0000068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Miscellaneous processes (e.g., equipment washing, dust prevention, etc.)</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end uses listed in the requirement use 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piping of the toilet and urinal, sinks, landscaping and irrigation. Verify that the piping is connected to the cistern which stores 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IO5.7.2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use on-site, non-potable resources for landscaping to meet the irrigation demand.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Landscape irrigation of the school uses on-site non 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there is a water storage system (cistern) for the non-potable water. Ensure that the irrigation system is connected to the non-potable water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Irrigation Documentation</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IO5.7.3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on-site, non-potable resources are not used, the project team shall use landscaping that does not require irrigation.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9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does not use off-site non-potable water for irrigation.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the irrigation system of the school uses on-site non-potable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Irrigation Documentation</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Potable water use for above-ground irrigation of urban agriculture shall only be allowed if it can be demonstrated that subsurface or other methods of irrigation are not feasible or the authority having jurisdiction requires it.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does not use potable water for its irrigation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the irrigation system of the school is only connected to non-potable water sources.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Irrigation Documentation</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use municipal water supply for temporary irrigation to establish plants before the 12-month performance period has begun.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Baseline Preparation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Well water is used as one of the water sources for irrigation systems.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A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sources of the irrigation system. Verify that well water is used as one of the water sources for the irrigation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Irrigation Documentation</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IO5.9.1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municipal water shall not be used after the 12-month performance period has started.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Baseline Preparation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Municipal water will be used even after a 12-month performance period due to cost limitation.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treat all stormwater on site, through natural or mechanical means and without chemicals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a treatment system for stormwater installed at the Nepal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water treatment plan to ensure there is a treatment system installed for stormwater for water end uses that require potable water. Demonstrate that the treatment system uses natural or mechanical means and without chemicals.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Documentation</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B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manage all stormwater based on both pre-development hydrology and current ecological conditions, as determined by a qualified professional.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Stormwater is managed based on pre-development hydrology and current ecological conditions.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Ensure that qualified professionals are consulted to understand the hydrology and ecological conditions of the site. Inspect that the usage of stormwater does not interrupt the hydrology of the site.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incorporate stormwater detention. (if on a combined sewer overflow (cso) system, or in a floodplain)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has a plan to use stormwater as one of the water supply sources.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Identify the water end uses where stormwater is going to be used. Demonstrate that those water end uses are supplied by stormwater.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avoid sheet flow off the site. (if on a combined sewer overflow (cso) system, or in a floodplain)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C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no sheet flow off the site.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all the water flows that are directed out to the nature. Demonstrate that those flows do not cause sheet flow off the site.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develop an appropriate stormwater model, to show compliance with the hydrologic stormwater standards.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stormwater model that complies with the hydrologic stormwater standards is developed.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that the stormwater model does not interrupt the hydrology and ecological conditions of the site.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54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use the Santa Barbara Urban Hydrograph method (SBUH) single-event hydrologic analysis technique for estimating runoff based on the curve number method.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D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Santa Barbara Urban Hydrograph method (SBUH) single-event hydrologic analysis technique is used for estimating runoff based on the curve number method.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method that is used to calculate the runoff. Inspect that the correct method is used for the calculation. If the correct method is not used, check other acceptable methods in the LBC handbook and apply for exceptions if needed.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57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contexts with a stormwater volume management requirement, the project team shall use a continuous simulation model.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team uses continuous simulation model for stormwater management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method that is used to calculate the stormwater. Inspect that a continuous simulation model is used for the calculation. If the correct method is not used, check other acceptable methods in the LBC handbook and apply for exceptions if needed.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meet the wetland protection standard if a category 1 or 2 depressional wetland is located downstream of the project where the project site is greater than 5% of the tributary basin of the wetland.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site is not considered a wetland.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E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account for climate change, the design precipitation depths shall be increased by a minimum of 15% or as recommended in a regional climate report for expected changes in peak rates in the year 2100.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design precipitation depth increases by the amount recommended in a regional climate report to account for climate change.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regional climate report to obtain the desired precipitation depths. Inspect that precipitation depth projected by the year 2100 is not less than the year the school is built.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obtain the 24-hour precipitation depths for the following recurrence interval events: 2-year, 10-year, 25-year, and 100-year.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precipitation depth data are collected at the intervals desired.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the precipitation depth data for the year the school is built. Calculate the projection of the data for the intervals stated in the requirement. Record the results in the Water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6F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obtain a minimum of 40 years of daily precipitation data and create a mass balance model to demonstrate compliance with the rainwater volume management requirements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minimum of 40 years of daily precipitation data is collected and a mass balance model is created to demonstrate the compliance.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Nepal's annual precipitation data report and obtain data for a minimum of 40 years. Inspect the mass balance model derived according to the data shows compliance with the rainwater volume management requirements.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stormwater volume that falls as precipitation on the site and is either re-used for potable or non-potable uses, infiltrated into the ground, or leaves the site through evapotranspiration but does not leave the site as piped or overland flow shall be retained.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has a plan to use stormwater as one of the water supply sources.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Identify the water end uses where stormwater is going to be used. Demonstrate that those water end uses are supplied by stormwater. Inspect there is storage for stormwater.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Stormwater that is held in a pond or vault and then leaves at a slower rate shall be detained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0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Due to cost constraint and mosquito concerns, a complete stormwater retention system would not be installed. In other words, stormwater that is held in a pond or vault would not be reused.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29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IO5.19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connection to a municipal stormwater system shall be permitted if all of the following conditions are met:</w:t>
            </w:r>
          </w:p>
          <w:p w:rsidR="00000000" w:rsidDel="00000000" w:rsidP="00000000" w:rsidRDefault="00000000" w:rsidRPr="00000000" w14:paraId="0000071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The water is deposited in the same water body where it would have flowed naturally based on pre development hydrology,</w:t>
            </w:r>
          </w:p>
          <w:p w:rsidR="00000000" w:rsidDel="00000000" w:rsidP="00000000" w:rsidRDefault="00000000" w:rsidRPr="00000000" w14:paraId="0000071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The water is treated and managed according to the levels shown in Stormwater Treatment Requirements Table (Table 5-5);</w:t>
            </w:r>
          </w:p>
          <w:p w:rsidR="00000000" w:rsidDel="00000000" w:rsidP="00000000" w:rsidRDefault="00000000" w:rsidRPr="00000000" w14:paraId="0000071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Any pumping energy is accounted for in the energy budget of the project, and</w:t>
            </w:r>
          </w:p>
          <w:p w:rsidR="00000000" w:rsidDel="00000000" w:rsidP="00000000" w:rsidRDefault="00000000" w:rsidRPr="00000000" w14:paraId="0000071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The municipal stormwater system is not combined with the municipal sewer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does not have a plan to connect to a municipal stormwater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1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review the downstream receiving waters that the project drains to and determine any known water quality impairments or pollutants of concern and the context (i.e., combined sewer, marine waters, wetland, other).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Review the quality of the water drained from the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if there is any water drained from the school. Inspect the quality of the drained water. Document the result in the water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implement a drainage plan addressing the pollutants of concern from the downstream receiving waters.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drainage plan to address the pollutants is implemented.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Ensure there is a drainage plan for the Nepal School water system. Verify that the water drainage does not introduce pollutants to the site.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demonstrate that stormwater leaving the site is treated to support downstream habitat using green infrastructure.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2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stormwater leaving the site supports the downstream habitat.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any stormwater leaving the site. Ensure that the stormwater leaving the site is free from polluant or is treated enough to support the habitat downstream.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IO5.22.1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stormwater leaving the site shall meet the standards specified in the Stormwater Treatment Requirements Table (Table 5-5).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stormwater leaving the site meets the standards specified in the Stormwater Treatment Requirements Table (Table 5-5).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standards specified in the Stormwater Treatment Requirements Table (Table 5-5). Verify that the stormwater leaving the school complies with those standards.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20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IO5.23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3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provide the following documentation to meet the responsible water use imperative:</w:t>
            </w:r>
          </w:p>
          <w:p w:rsidR="00000000" w:rsidDel="00000000" w:rsidP="00000000" w:rsidRDefault="00000000" w:rsidRPr="00000000" w14:paraId="0000073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Potable Water Use Reduction Documentation</w:t>
            </w:r>
          </w:p>
          <w:p w:rsidR="00000000" w:rsidDel="00000000" w:rsidP="00000000" w:rsidRDefault="00000000" w:rsidRPr="00000000" w14:paraId="0000073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Irrigation Documentation</w:t>
            </w:r>
          </w:p>
          <w:p w:rsidR="00000000" w:rsidDel="00000000" w:rsidP="00000000" w:rsidRDefault="00000000" w:rsidRPr="00000000" w14:paraId="0000073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Stormwater Documentation</w:t>
            </w:r>
          </w:p>
          <w:p w:rsidR="00000000" w:rsidDel="00000000" w:rsidP="00000000" w:rsidRDefault="00000000" w:rsidRPr="00000000" w14:paraId="0000073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Treatment Documentation</w:t>
            </w:r>
          </w:p>
          <w:p w:rsidR="00000000" w:rsidDel="00000000" w:rsidP="00000000" w:rsidRDefault="00000000" w:rsidRPr="00000000" w14:paraId="0000074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Combined Sewer System 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documentation listed is prepared.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the project team has created documentation that is listed in the requirement.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tc>
      </w:tr>
      <w:tr>
        <w:trPr>
          <w:cantSplit w:val="0"/>
          <w:trHeight w:val="17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supply one hundred percent of the project’s water needs through captured precipitation or other natural closed-loop water systems, and/or through recycling used project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will have a rainwater storage system, greywater treatment system, and septic system. However, not one hundred percent of the project's water needs will be supplied through captured precipitation or other natural closed loop water systems. Spring water will be used all year round on top of the water systems listed above, due to cost limitation.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5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demonstrate at the time of certification that it has minimized, or met 100 percent of, its water demand through site-sourced water for a continuous 12-month performance period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4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will have a rainwater storage system, greywater treatment system, and septic system. However, not one hundred percent of the project's water needs will be supplied through captured precipitation or other natural closed loop water systems. Spring water will be used all year round on top of the water systems listed above, due to cost limitation.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water in the project shall be purified as needed without the use of chemicals.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Inspection/Test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the water used in the school is treated without chemicals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Review all the water treatment systems installed in the school. Inspect that water in the treatment system is purified without the use of chemicals. Alternatively, test the water from the treatment systems for any chemical.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address all grey and black water through on-site treatment and management through reuse, a closed loop system, or infiltration.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5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an onsite grey and black water treatment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there are treatment and storage systems installed for grey and black water, as well as piping connected between those systems and end uses.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IO6.3.1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use one of the following options to manage and treat the project’s greywater and sewage:</w:t>
            </w:r>
          </w:p>
          <w:p w:rsidR="00000000" w:rsidDel="00000000" w:rsidP="00000000" w:rsidRDefault="00000000" w:rsidRPr="00000000" w14:paraId="0000076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On-site Treatment</w:t>
            </w:r>
          </w:p>
          <w:p w:rsidR="00000000" w:rsidDel="00000000" w:rsidP="00000000" w:rsidRDefault="00000000" w:rsidRPr="00000000" w14:paraId="0000076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Municipal Connection</w:t>
            </w:r>
          </w:p>
          <w:p w:rsidR="00000000" w:rsidDel="00000000" w:rsidP="00000000" w:rsidRDefault="00000000" w:rsidRPr="00000000" w14:paraId="0000076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Handprinting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onsite grey and black water treatment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there are treatment and storage systems installed for grey and black water, as well as piping connected between those systems and end uses.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incorporate a resilience strategy to provide drinking water for up to a week for all regular building occupants through water storage on site.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6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enough drinking water stored for up to a week for all building occupants.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storage capacity of the drinking water. Verify that all regular building occupants have recommended quantity of drinking water for up to a week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one gallon of drinking water per full time equivalent occupant per day.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provides 1 gallon of drinking water for each occupant per day.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storage capacity of the drinking water. Demonstrate that the storage tank provides 1 gallon of water for each occupant per day.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5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water needs shall be met, to the maximum extent possible, by a closed-loop system within the carrying capacity of the site’s natural water systems.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7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will have a rainwater storage system, greywater treatment system, and septic system. However, not one hundred percent of the project's water needs will be supplied through captured precipitation or other natural closed loop water systems. Spring water will be used all year round on top of the water systems listed above, due to cost limitation.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as developed shall emulate the natural hydrologic state of the site prior to human development to the maximum extent possible.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Stormwater is managed based on pre-development hydrology and current ecological conditions.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Ensure that qualified professionals are consulted to understand the hydrology and ecological conditions of the site. Inspect that the usage of stormwater does not interrupt the hydrology of the site.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the project team is treating sewage on site, they shall develop a plan for the biosolids (solids) and leachate (liquids) that are produced as a result of the treatment process.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sewage treatment system addresses the handling process of the biosolids and lechage.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blackwater treatment system of the school addresses how the biosolids and leachates from the treatment system are handled.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8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Documentation</w:t>
            </w:r>
          </w:p>
          <w:p w:rsidR="00000000" w:rsidDel="00000000" w:rsidP="00000000" w:rsidRDefault="00000000" w:rsidRPr="00000000" w14:paraId="0000078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use fit-for-purpose water —water that has had the minimum treatment necessary for the intended use—to minimize the resources used for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treatment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uses fit-for-purpose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documentation that states the water end uses. Check which end uses require potable and non-potable water. Verify that the end uses require non-potable water and do not use potable water.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Compliant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 one-time water purchase of non-project-sourced potable water to fill cisterns shall be allowed.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Baseline Preparation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team purchases potable water to fill the cisterns at the beginning of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how the potable water storage tank is filled initially. Check the source of the potable water. Verify that the purchase only happens once.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Compliant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9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shall be at least 85 percent occupied at the start of the performance period.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at least 85% of occupancy at the start of the performance period.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number of students attending school at the beginning of the performance period. Demonstrate/inspect that the number is at least 85% of the planned full occupancy.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Compliant Report</w:t>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metered data shall be adjusted appropriately to show that if/when 100 percent occupied, the project could still meet the water demand.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demonstrates that the water treatment system is adequate to handle the volume for 100% occupancy.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number of occupants attending school. Determine the occupancy percentage the current attendants provide. Determine the amount of water produced from the treatment system. If not 100% occupied, verify that the treatment system produces adequate water for 100% occupancy.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Documentation</w:t>
            </w:r>
          </w:p>
          <w:p w:rsidR="00000000" w:rsidDel="00000000" w:rsidP="00000000" w:rsidRDefault="00000000" w:rsidRPr="00000000" w14:paraId="000007A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12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IO6.13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use adequate water metering and tracking systems to show compliance.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A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B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B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adequate water metering and tracking systems installed.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B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there are water meters installed on site. Verify the documentation for tracking the compliance is regularly updated.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B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Compliant Report</w:t>
            </w:r>
          </w:p>
        </w:tc>
      </w:tr>
      <w:tr>
        <w:trPr>
          <w:cantSplit w:val="0"/>
          <w:trHeight w:val="24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B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B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Monthly readings shall be recorded documenting the project’s actual water use (gal/month) as well as quantity from each supply source, including:</w:t>
            </w:r>
          </w:p>
          <w:p w:rsidR="00000000" w:rsidDel="00000000" w:rsidP="00000000" w:rsidRDefault="00000000" w:rsidRPr="00000000" w14:paraId="000007B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Harvested rainwater</w:t>
            </w:r>
          </w:p>
          <w:p w:rsidR="00000000" w:rsidDel="00000000" w:rsidP="00000000" w:rsidRDefault="00000000" w:rsidRPr="00000000" w14:paraId="000007B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Groundwater and/or surface water</w:t>
            </w:r>
          </w:p>
          <w:p w:rsidR="00000000" w:rsidDel="00000000" w:rsidP="00000000" w:rsidRDefault="00000000" w:rsidRPr="00000000" w14:paraId="000007B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Condensate</w:t>
            </w:r>
          </w:p>
          <w:p w:rsidR="00000000" w:rsidDel="00000000" w:rsidP="00000000" w:rsidRDefault="00000000" w:rsidRPr="00000000" w14:paraId="000007B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On-site reclaimed greywater and sewage</w:t>
            </w:r>
          </w:p>
          <w:p w:rsidR="00000000" w:rsidDel="00000000" w:rsidP="00000000" w:rsidRDefault="00000000" w:rsidRPr="00000000" w14:paraId="000007B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Municipally provided reclaimed water</w:t>
            </w:r>
          </w:p>
          <w:p w:rsidR="00000000" w:rsidDel="00000000" w:rsidP="00000000" w:rsidRDefault="00000000" w:rsidRPr="00000000" w14:paraId="000007B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 Municipally provided potable water (when allowed)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B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B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B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Readings from the water meters are recorded monthly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B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Water Petal Compliant Report for records of readings from water meters. Verify that the records are updated monthly.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C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Compliant Report</w:t>
            </w:r>
          </w:p>
        </w:tc>
      </w:tr>
      <w:tr>
        <w:trPr>
          <w:cantSplit w:val="0"/>
          <w:trHeight w:val="171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C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IO6.15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C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a project team has met the criteria for fully occupied with less than 100% occupancy, the team shall provide an extrapolation calculation to demonstrate that the treatment system has the capacity to treat the volume that would be expected at 100% capacity.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C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C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C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demonstrates that the water treatment system is adequate to handle the volume for 100% occupancy.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C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number of occupants attending the school. Determine the occupancy percentage the current attendants provide. Determine the amount of water produced from the treatment system. If not 100% occupied, verify that the treatment systems produce adequate water for 100% occupancy.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C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Documentation</w:t>
            </w:r>
          </w:p>
          <w:p w:rsidR="00000000" w:rsidDel="00000000" w:rsidP="00000000" w:rsidRDefault="00000000" w:rsidRPr="00000000" w14:paraId="000007C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Compliance Report</w:t>
            </w:r>
          </w:p>
        </w:tc>
      </w:tr>
      <w:tr>
        <w:trPr>
          <w:cantSplit w:val="0"/>
          <w:trHeight w:val="22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C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IO6.16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C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provide the following documentation to meet the net positive water imperative:</w:t>
            </w:r>
          </w:p>
          <w:p w:rsidR="00000000" w:rsidDel="00000000" w:rsidP="00000000" w:rsidRDefault="00000000" w:rsidRPr="00000000" w14:paraId="000007C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Water Narrative</w:t>
            </w:r>
          </w:p>
          <w:p w:rsidR="00000000" w:rsidDel="00000000" w:rsidP="00000000" w:rsidRDefault="00000000" w:rsidRPr="00000000" w14:paraId="000007C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Annual Water Balance Diagram</w:t>
            </w:r>
          </w:p>
          <w:p w:rsidR="00000000" w:rsidDel="00000000" w:rsidP="00000000" w:rsidRDefault="00000000" w:rsidRPr="00000000" w14:paraId="000007C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Metered Data Table</w:t>
            </w:r>
          </w:p>
          <w:p w:rsidR="00000000" w:rsidDel="00000000" w:rsidP="00000000" w:rsidRDefault="00000000" w:rsidRPr="00000000" w14:paraId="000007C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Biosolids + Leachate Disposal Documentation</w:t>
            </w:r>
          </w:p>
          <w:p w:rsidR="00000000" w:rsidDel="00000000" w:rsidP="00000000" w:rsidRDefault="00000000" w:rsidRPr="00000000" w14:paraId="000007C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Resilience</w:t>
            </w:r>
          </w:p>
          <w:p w:rsidR="00000000" w:rsidDel="00000000" w:rsidP="00000000" w:rsidRDefault="00000000" w:rsidRPr="00000000" w14:paraId="000007D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 Photographs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D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D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D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keeps records of all the documentation specified in the requirement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D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that the documentation specified in the requirements exists.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7D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Petal Compliant Report</w:t>
            </w:r>
          </w:p>
        </w:tc>
      </w:tr>
    </w:tbl>
    <w:p w:rsidR="00000000" w:rsidDel="00000000" w:rsidP="00000000" w:rsidRDefault="00000000" w:rsidRPr="00000000" w14:paraId="000007D6">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7">
      <w:pPr>
        <w:pStyle w:val="Heading3"/>
        <w:widowControl w:val="1"/>
        <w:spacing w:after="0" w:before="200" w:line="240" w:lineRule="auto"/>
        <w:jc w:val="both"/>
        <w:rPr>
          <w:sz w:val="24"/>
          <w:szCs w:val="24"/>
        </w:rPr>
      </w:pPr>
      <w:bookmarkStart w:colFirst="0" w:colLast="0" w:name="_thw4kt" w:id="120"/>
      <w:bookmarkEnd w:id="120"/>
      <w:r w:rsidDel="00000000" w:rsidR="00000000" w:rsidRPr="00000000">
        <w:rPr>
          <w:color w:val="000000"/>
          <w:rtl w:val="0"/>
        </w:rPr>
        <w:t xml:space="preserve">Material Petal</w:t>
      </w:r>
      <w:r w:rsidDel="00000000" w:rsidR="00000000" w:rsidRPr="00000000">
        <w:rPr>
          <w:rtl w:val="0"/>
        </w:rPr>
      </w:r>
    </w:p>
    <w:tbl>
      <w:tblPr>
        <w:tblStyle w:val="Table16"/>
        <w:tblW w:w="132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3.9999999999999"/>
        <w:gridCol w:w="3600"/>
        <w:gridCol w:w="1440"/>
        <w:gridCol w:w="1152"/>
        <w:gridCol w:w="2160"/>
        <w:gridCol w:w="2880"/>
        <w:gridCol w:w="1152"/>
        <w:tblGridChange w:id="0">
          <w:tblGrid>
            <w:gridCol w:w="863.9999999999999"/>
            <w:gridCol w:w="3600"/>
            <w:gridCol w:w="1440"/>
            <w:gridCol w:w="1152"/>
            <w:gridCol w:w="2160"/>
            <w:gridCol w:w="2880"/>
            <w:gridCol w:w="1152"/>
          </w:tblGrid>
        </w:tblGridChange>
      </w:tblGrid>
      <w:tr>
        <w:trPr>
          <w:cantSplit w:val="0"/>
          <w:trHeight w:val="4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tcPr>
          <w:p w:rsidR="00000000" w:rsidDel="00000000" w:rsidP="00000000" w:rsidRDefault="00000000" w:rsidRPr="00000000" w14:paraId="000007D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Object ID</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tcPr>
          <w:p w:rsidR="00000000" w:rsidDel="00000000" w:rsidP="00000000" w:rsidRDefault="00000000" w:rsidRPr="00000000" w14:paraId="000007D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Requirement Description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tcPr>
          <w:p w:rsidR="00000000" w:rsidDel="00000000" w:rsidP="00000000" w:rsidRDefault="00000000" w:rsidRPr="00000000" w14:paraId="000007D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Category</w:t>
            </w:r>
            <w:r w:rsidDel="00000000" w:rsidR="00000000" w:rsidRPr="00000000">
              <w:rPr>
                <w:rtl w:val="0"/>
              </w:rPr>
            </w:r>
          </w:p>
        </w:tc>
        <w:tc>
          <w:tcPr>
            <w:vMerge w:val="restart"/>
            <w:tcBorders>
              <w:top w:color="000000" w:space="0" w:sz="4" w:val="single"/>
              <w:bottom w:color="000000" w:space="0" w:sz="4" w:val="single"/>
              <w:right w:color="000000" w:space="0" w:sz="4" w:val="single"/>
            </w:tcBorders>
            <w:tcMar>
              <w:top w:w="20.0" w:type="dxa"/>
              <w:left w:w="20.0" w:type="dxa"/>
              <w:bottom w:w="100.0" w:type="dxa"/>
              <w:right w:w="20.0" w:type="dxa"/>
            </w:tcMar>
          </w:tcPr>
          <w:p w:rsidR="00000000" w:rsidDel="00000000" w:rsidP="00000000" w:rsidRDefault="00000000" w:rsidRPr="00000000" w14:paraId="000007D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Method</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tcPr>
          <w:p w:rsidR="00000000" w:rsidDel="00000000" w:rsidP="00000000" w:rsidRDefault="00000000" w:rsidRPr="00000000" w14:paraId="000007D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Success Criteria</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tcPr>
          <w:p w:rsidR="00000000" w:rsidDel="00000000" w:rsidP="00000000" w:rsidRDefault="00000000" w:rsidRPr="00000000" w14:paraId="000007D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Plan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tcPr>
          <w:p w:rsidR="00000000" w:rsidDel="00000000" w:rsidP="00000000" w:rsidRDefault="00000000" w:rsidRPr="00000000" w14:paraId="000007D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Artifact</w:t>
            </w:r>
            <w:r w:rsidDel="00000000" w:rsidR="00000000" w:rsidRPr="00000000">
              <w:rPr>
                <w:rtl w:val="0"/>
              </w:rPr>
            </w:r>
          </w:p>
        </w:tc>
      </w:tr>
      <w:tr>
        <w:trPr>
          <w:cantSplit w:val="0"/>
          <w:trHeight w:val="153.33333333372138"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D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7E2">
            <w:pPr>
              <w:widowControl w:val="1"/>
              <w:spacing w:after="0" w:before="200" w:line="240" w:lineRule="auto"/>
              <w:ind w:left="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69.01529947921503" w:hRule="atLeast"/>
          <w:tblHeader w:val="0"/>
        </w:trPr>
        <w:tc>
          <w:tcPr>
            <w:gridSpan w:val="7"/>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7E6">
            <w:pPr>
              <w:widowControl w:val="1"/>
              <w:spacing w:after="0" w:before="200" w:line="240" w:lineRule="auto"/>
              <w:ind w:right="-620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 Red List </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7E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7E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avoid the Red List chemical classes in 90% of the project’s new materials by cost.</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7E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7F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7F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Red List materials for 90% materials by cost</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7F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information in Material Tracking Table indicating 90% of materials by cost are not from red list</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7F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0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0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I13.1.1</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by cost, of products within the Materials Petal Scope shall be tracked for Red List compliance.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Track &gt;90% material by cost in the Material Tracking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information in Material Tracking Table and inspect if 90% materials by cost have been tracked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I13.1.2</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products included within the 90% compliance threshold shall be vetted and include the required ingredient disclosure documentation to demonstrate Red List compliance.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Ingredient disclosure documentation for &gt; 90% components by cost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and document ingredient disclosure from the material supplier and update red list compliance status in Material Tracking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0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I13.1.3</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Products shall either be entirely free of Red List chemicals, or fulfill the requirements of one or more of the published Exceptions.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&gt;90% of materials by cost shall have a documentation for its ingredients, demonstrating red list compliance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and document the LPC Certification, Declare label and HPD or verify ingredient disclosure to check for red list chemicals for 100% ingredients at or above 100ppm level.</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I13.1.4</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Wet-applied products (including coatings, adhesives, and sealants) applied on site shall have VOC levels below the South Coast Air Quality Management District (SCAQMD) Rule 1168 for Adhesives and Sealants or the CARB 2007 Suggested Control Measure (SCM) for Architectural Coatings, as applicable.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Compliance to VOC levels as per SCAQMD or CARB 2007</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and document the certifications/declaration for wet products having VOC levels as per SCAQMD or CARB 2007. Update the status of SCAQMD or CARB 2007 compliance in Material Tracking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I13.1.5</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1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Miscellaneous hardware that is known to be primarily composed of Red List ingredients, such as PVC brackets, shall be avoided.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Ingredient disclosure documentation for &gt; 90% components by cost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ingredient disclosure from the material supplier and update red list compliance status in Material Tracking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I13.1.6</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 materials shall be allowed when they are left in situ in any Typology.</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Consult the remediation expert if in situ materials contain hazardous substances.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and document the ingredients for in situ materials and confirm hazardous content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I13.1.7</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Products and materials with recycled content are encouraged, but shall not have Red List materials as a</w:t>
            </w:r>
          </w:p>
          <w:p w:rsidR="00000000" w:rsidDel="00000000" w:rsidP="00000000" w:rsidRDefault="00000000" w:rsidRPr="00000000" w14:paraId="0000082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ingredient or create a secondary market for Red List materials.</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2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3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3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Recycled content in products/materials do not have red list materials as primary ingredient nor do create secondary market for red list materials</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3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recycled products and materials used in the project and update primary ingredient in Material Tracking Table. Primary material shall not be red list material. Document thorough reporting of all known ingredients including pre-consumer recycled content, generated by the manufacturer.</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3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3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3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3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I13.1.8</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3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Like recycled materials, salvaged materials are encouraged, but shall not have Red List materials as a primary ingredient or create a secondary market for Red List materials.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3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3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3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Salvaged products/materials used in the project do not have red list materials as primary ingredient nor will create secondary market for red list materials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salvaged products and materials used in the project and update primary ingredient in Material Tracking Table. Primary shall not be red list material. Document thorough reporting of all known ingredients including pre-consumer recycled content, generated by the manufacturer.</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I13.1.9</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report the source of salvaged products and list all known ingredients and all suspected primary ingredients at the highest threshold possible.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source of all salvaged products.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source of all salvaged products. Document all known ingredients and all suspected primary ingredients at highest possible threshold.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I13.1.10</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Surplus materials shall not have Red List materials as a primary ingredient or create a secondary market for Red List materials.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surplus products/materials used in the project do not have red list materials as primary ingredient nor do not create secondary market for red list materials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surplus products and materials used in the project and update primary ingredient in Material Tracking Table. Primary shall not be red list material. Document thorough reporting of all known ingredients including pre-consumer recycled content, generated by the manufacturer.</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4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I13.1.11</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teams shall be required to collect full ingredient disclosure documentation for all surplus (new) materials sourced from projects by the same owner or general contractor, as the manufacturer of these materials is known and the project team has greater control of the initial materials purchase.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full ingredients disclosure for all surplus parts sourced from the projects by the same owner/contractor.</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full ingredients disclosure for all surplus parts sourced from the projects by the same owner/contractor.</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I13.1.12</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Surplus materials sourced from other project teams and materials with known manufacturers and SKUs sourced from architectural salvage warehouses shall contact the product manufacturer and document the highest threshold of ingredient disclosure possible per RL-018 Inventory Threshold Exception.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efforts to contact the product/material manufacturer and obtain highest threshold of ingredient disclosure as per RL-018 Inventory Threshold Exception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highest threshold of</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5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6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ingredient disclosure possible per RL-018 Inventory Threshold Exception. Project teams may self-report the</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6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known and primary ingredients for products with no known manufacturer, SKU, or original supplier.</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6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I13.1.13</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6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Recycled and salvaged materials that create a secondary market for Red List materials shall not be allowed.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6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6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recycled product does not contain red list items which are important for the functional attributes of the product.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red list items present in the product and demonstrate why the red list items are not critical for the functional attribute of the product.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I13.1.14</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Products shall have no “intentionally added” Red List ingredients.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 List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no intentionally added ingredient from the red list is present in the product.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a full list of intentionally added ingredients.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I13.2</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7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the following documents to fulfill Red List imperative:</w:t>
            </w:r>
          </w:p>
          <w:p w:rsidR="00000000" w:rsidDel="00000000" w:rsidP="00000000" w:rsidRDefault="00000000" w:rsidRPr="00000000" w14:paraId="0000087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Materials Tracking Table (MTT)</w:t>
            </w:r>
          </w:p>
          <w:p w:rsidR="00000000" w:rsidDel="00000000" w:rsidP="00000000" w:rsidRDefault="00000000" w:rsidRPr="00000000" w14:paraId="0000087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Materials Vetting Process Narrative</w:t>
            </w:r>
          </w:p>
          <w:p w:rsidR="00000000" w:rsidDel="00000000" w:rsidP="00000000" w:rsidRDefault="00000000" w:rsidRPr="00000000" w14:paraId="0000087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Ingredients List (Product Content Inventory) Documentation</w:t>
            </w:r>
          </w:p>
          <w:p w:rsidR="00000000" w:rsidDel="00000000" w:rsidP="00000000" w:rsidRDefault="00000000" w:rsidRPr="00000000" w14:paraId="0000087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VOC Content Documentation</w:t>
            </w:r>
          </w:p>
          <w:p w:rsidR="00000000" w:rsidDel="00000000" w:rsidP="00000000" w:rsidRDefault="00000000" w:rsidRPr="00000000" w14:paraId="0000088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8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8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8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availability of following documents: </w:t>
            </w:r>
          </w:p>
          <w:p w:rsidR="00000000" w:rsidDel="00000000" w:rsidP="00000000" w:rsidRDefault="00000000" w:rsidRPr="00000000" w14:paraId="0000088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Materials Tracking Table (MTT)</w:t>
            </w:r>
          </w:p>
          <w:p w:rsidR="00000000" w:rsidDel="00000000" w:rsidP="00000000" w:rsidRDefault="00000000" w:rsidRPr="00000000" w14:paraId="0000088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Materials Vetting Process Narrative</w:t>
            </w:r>
          </w:p>
          <w:p w:rsidR="00000000" w:rsidDel="00000000" w:rsidP="00000000" w:rsidRDefault="00000000" w:rsidRPr="00000000" w14:paraId="0000088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Ingredients List (Product Content Inventory) Documentation</w:t>
            </w:r>
          </w:p>
          <w:p w:rsidR="00000000" w:rsidDel="00000000" w:rsidP="00000000" w:rsidRDefault="00000000" w:rsidRPr="00000000" w14:paraId="0000088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VOC Content Documentation</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8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Confirm presence of following documents: </w:t>
            </w:r>
          </w:p>
          <w:p w:rsidR="00000000" w:rsidDel="00000000" w:rsidP="00000000" w:rsidRDefault="00000000" w:rsidRPr="00000000" w14:paraId="0000088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Materials Tracking Table (MTT)</w:t>
            </w:r>
          </w:p>
          <w:p w:rsidR="00000000" w:rsidDel="00000000" w:rsidP="00000000" w:rsidRDefault="00000000" w:rsidRPr="00000000" w14:paraId="0000088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Materials Vetting Process Narrative</w:t>
            </w:r>
          </w:p>
          <w:p w:rsidR="00000000" w:rsidDel="00000000" w:rsidP="00000000" w:rsidRDefault="00000000" w:rsidRPr="00000000" w14:paraId="0000088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Ingredients List (Product Content Inventory) Documentation</w:t>
            </w:r>
          </w:p>
          <w:p w:rsidR="00000000" w:rsidDel="00000000" w:rsidP="00000000" w:rsidRDefault="00000000" w:rsidRPr="00000000" w14:paraId="0000088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VOC Content Documentation</w:t>
            </w:r>
          </w:p>
          <w:p w:rsidR="00000000" w:rsidDel="00000000" w:rsidP="00000000" w:rsidRDefault="00000000" w:rsidRPr="00000000" w14:paraId="0000088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materials petal compliance report</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8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9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9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9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9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9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9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9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9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9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9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9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9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9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9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9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9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A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A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A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A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A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A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A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A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A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A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A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A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A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A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A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A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B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I13.2.1</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request, and prioritize wherever possible, products that reflect the highest level of public ingredient disclosure and proof of Red List compliance. Use of Industry Standard Public Disclosure Programs including the Living Product Challenge, Declare, and Health Product Declarations are encouraged by ILFI.</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ingredients list that is 100% disclosed at 100 ppm level.</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 that product/material meets the vision described under Intent Clarifications including an ingredients list that is 100% disclosed at 100 ppm from the manufacturer.</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I13.2.2</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part of receiving any level of Living Product Challenge (LPC) certification, a product shall have a Declare</w:t>
            </w:r>
          </w:p>
          <w:p w:rsidR="00000000" w:rsidDel="00000000" w:rsidP="00000000" w:rsidRDefault="00000000" w:rsidRPr="00000000" w14:paraId="000008B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 with a Declaration Status of Red List Free or Red List Approved.</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ingredients list that is 100% disclosed at 100 ppm level.</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B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 that product/material meets the vision described under Intent Clarifications including an ingredients list that is 100% disclosed at 100 ppm from the manufacturer.</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C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C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C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13.2.4</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C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Product Deeclaration (HPD) shall be publicly disclosed, and shall report intentionally added ingredients to 100 ppm.</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C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C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C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ingredients list that is 100% disclosed at 100 ppm level.</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C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 that product/material meets the vision described under Intent Clarifications including an ingredients list that is 100% disclosed at 100 ppm from the manufacturer.</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C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C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13.2.5</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D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compliant ingredients list shall:</w:t>
            </w:r>
          </w:p>
          <w:p w:rsidR="00000000" w:rsidDel="00000000" w:rsidP="00000000" w:rsidRDefault="00000000" w:rsidRPr="00000000" w14:paraId="000008D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Include the CASRN, alloy number (metals only), or meet the Special CASRN Reporting Requirements</w:t>
            </w:r>
          </w:p>
          <w:p w:rsidR="00000000" w:rsidDel="00000000" w:rsidP="00000000" w:rsidRDefault="00000000" w:rsidRPr="00000000" w14:paraId="000008D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outlined below for all intentionally added ingredients and residuals present at or above 100 ppm in the</w:t>
            </w:r>
          </w:p>
          <w:p w:rsidR="00000000" w:rsidDel="00000000" w:rsidP="00000000" w:rsidRDefault="00000000" w:rsidRPr="00000000" w14:paraId="000008D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 product.</w:t>
            </w:r>
          </w:p>
          <w:p w:rsidR="00000000" w:rsidDel="00000000" w:rsidP="00000000" w:rsidRDefault="00000000" w:rsidRPr="00000000" w14:paraId="000008D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Include written confirmation from the manufacturer that all required ingredients and residuals have</w:t>
            </w:r>
          </w:p>
          <w:p w:rsidR="00000000" w:rsidDel="00000000" w:rsidP="00000000" w:rsidRDefault="00000000" w:rsidRPr="00000000" w14:paraId="000008D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been reported when the ingredient list includes percentage ranges for quantities (i.e., 40-55%).</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D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D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D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compliant ingredients list contains CASRN, alloy no, meets special CASRN reporting requirements and confirmation that all ingredients and residuals are reported for materials having percentages ranges for quantities.</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D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 for compliant ingredients list shall have CASRN, alloy no, meets Special CASRN reporting requirements and confirmation that all ingredients and residuals are reported for materials having percentages ranges for quantities.</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D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D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E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E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F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F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F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I13.3</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8F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Exceptions require additional documentation.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0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0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0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exceptions contain additional documentation as per I13 Exception Documentation Summary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0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Record Documentation for all exceptions as per I13 Exception Documentation Summary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0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0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I13.3.1</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0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exception documents shall include:</w:t>
            </w:r>
          </w:p>
          <w:p w:rsidR="00000000" w:rsidDel="00000000" w:rsidP="00000000" w:rsidRDefault="00000000" w:rsidRPr="00000000" w14:paraId="0000090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Due Diligence Documentation</w:t>
            </w:r>
          </w:p>
          <w:p w:rsidR="00000000" w:rsidDel="00000000" w:rsidP="00000000" w:rsidRDefault="00000000" w:rsidRPr="00000000" w14:paraId="0000090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Technical Documentation</w:t>
            </w:r>
          </w:p>
          <w:p w:rsidR="00000000" w:rsidDel="00000000" w:rsidP="00000000" w:rsidRDefault="00000000" w:rsidRPr="00000000" w14:paraId="0000090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Ingredients Documentation</w:t>
            </w:r>
          </w:p>
          <w:p w:rsidR="00000000" w:rsidDel="00000000" w:rsidP="00000000" w:rsidRDefault="00000000" w:rsidRPr="00000000" w14:paraId="0000090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Advocacy Letters</w:t>
            </w:r>
          </w:p>
          <w:p w:rsidR="00000000" w:rsidDel="00000000" w:rsidP="00000000" w:rsidRDefault="00000000" w:rsidRPr="00000000" w14:paraId="0000090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Manufacturer Letters</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0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0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0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exceptions contain</w:t>
            </w:r>
          </w:p>
          <w:p w:rsidR="00000000" w:rsidDel="00000000" w:rsidP="00000000" w:rsidRDefault="00000000" w:rsidRPr="00000000" w14:paraId="0000090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Due Diligence Documentation</w:t>
            </w:r>
          </w:p>
          <w:p w:rsidR="00000000" w:rsidDel="00000000" w:rsidP="00000000" w:rsidRDefault="00000000" w:rsidRPr="00000000" w14:paraId="0000091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Technical Documentation</w:t>
            </w:r>
          </w:p>
          <w:p w:rsidR="00000000" w:rsidDel="00000000" w:rsidP="00000000" w:rsidRDefault="00000000" w:rsidRPr="00000000" w14:paraId="0000091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Ingredients Documentation</w:t>
            </w:r>
          </w:p>
          <w:p w:rsidR="00000000" w:rsidDel="00000000" w:rsidP="00000000" w:rsidRDefault="00000000" w:rsidRPr="00000000" w14:paraId="0000091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Advocacy Letters</w:t>
            </w:r>
          </w:p>
          <w:p w:rsidR="00000000" w:rsidDel="00000000" w:rsidP="00000000" w:rsidRDefault="00000000" w:rsidRPr="00000000" w14:paraId="0000091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Manufacturer Letters</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1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below documents for all exceptions</w:t>
            </w:r>
          </w:p>
          <w:p w:rsidR="00000000" w:rsidDel="00000000" w:rsidP="00000000" w:rsidRDefault="00000000" w:rsidRPr="00000000" w14:paraId="0000091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Due Diligence Documentation</w:t>
            </w:r>
          </w:p>
          <w:p w:rsidR="00000000" w:rsidDel="00000000" w:rsidP="00000000" w:rsidRDefault="00000000" w:rsidRPr="00000000" w14:paraId="0000091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Technical Documentation</w:t>
            </w:r>
          </w:p>
          <w:p w:rsidR="00000000" w:rsidDel="00000000" w:rsidP="00000000" w:rsidRDefault="00000000" w:rsidRPr="00000000" w14:paraId="0000091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Ingredients Documentation</w:t>
            </w:r>
          </w:p>
          <w:p w:rsidR="00000000" w:rsidDel="00000000" w:rsidP="00000000" w:rsidRDefault="00000000" w:rsidRPr="00000000" w14:paraId="0000091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Advocacy Letters</w:t>
            </w:r>
          </w:p>
          <w:p w:rsidR="00000000" w:rsidDel="00000000" w:rsidP="00000000" w:rsidRDefault="00000000" w:rsidRPr="00000000" w14:paraId="0000091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Manufacturer Letters</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1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1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1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1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1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1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2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2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2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2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2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2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2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2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3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3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3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3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3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3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3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I13.3.2</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3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Advocacy to remove Red List ingredients shall be required for both General and Specific Exceptions, unless noted otherwise.</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4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4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4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Copies of all advocacy letters sent to product manufacturers not currently in Declare must be provided.</w:t>
            </w:r>
          </w:p>
          <w:p w:rsidR="00000000" w:rsidDel="00000000" w:rsidP="00000000" w:rsidRDefault="00000000" w:rsidRPr="00000000" w14:paraId="0000094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94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4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only one type of letter for any exception:</w:t>
            </w:r>
          </w:p>
          <w:p w:rsidR="00000000" w:rsidDel="00000000" w:rsidP="00000000" w:rsidRDefault="00000000" w:rsidRPr="00000000" w14:paraId="0000094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Letters to whichever Authority Having Jurisdiction (AHJ) requires Red List ingredients be used, requesting that the policy be changed.</w:t>
            </w:r>
          </w:p>
          <w:p w:rsidR="00000000" w:rsidDel="00000000" w:rsidP="00000000" w:rsidRDefault="00000000" w:rsidRPr="00000000" w14:paraId="0000094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Letters to the manufacturer of the code-required but non-compliant material, requesting a Red List–compliant alternative.</w:t>
            </w:r>
          </w:p>
          <w:p w:rsidR="00000000" w:rsidDel="00000000" w:rsidP="00000000" w:rsidRDefault="00000000" w:rsidRPr="00000000" w14:paraId="0000094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Letters to the manufacturer advocating that the manufacturer provide 100% ingredient transparency at 100 ppm using an Industry Standard Public Disclosure Program.</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4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4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4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5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5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5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5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5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I13.3.3</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Possible Red List Exceptions shall be evaluated using the following evaluation process described in LBC 4.0 handbook</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exception evaluation process as per LBC 4.0 handbook has been used for Red list exceptions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step by step usage of exception evaluation process as per LBC 4.0 handbook.</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I13.3.4</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products with a Red List ingredient that are not granted an Exception through this evaluation process, the project team shall use the RL-001 General Red List Exception to use the product.</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usage of RL-001 General Red List Exception to use the product..</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both:</w:t>
            </w:r>
          </w:p>
          <w:p w:rsidR="00000000" w:rsidDel="00000000" w:rsidP="00000000" w:rsidRDefault="00000000" w:rsidRPr="00000000" w14:paraId="0000096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 good faith effort by researching and vetting a minimum of three competing products from three different</w:t>
            </w:r>
          </w:p>
          <w:p w:rsidR="00000000" w:rsidDel="00000000" w:rsidP="00000000" w:rsidRDefault="00000000" w:rsidRPr="00000000" w14:paraId="0000096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manufacturers (unless there are only two or fewer manufacturers of the product).</w:t>
            </w:r>
          </w:p>
          <w:p w:rsidR="00000000" w:rsidDel="00000000" w:rsidP="00000000" w:rsidRDefault="00000000" w:rsidRPr="00000000" w14:paraId="0000096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Advocacy to the selected manufacturer for elimination of the Red List ingredients from their product.</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6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7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7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8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8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8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8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8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661.8359375000001" w:hRule="atLeast"/>
          <w:tblHeader w:val="0"/>
        </w:trPr>
        <w:tc>
          <w:tcPr>
            <w:gridSpan w:val="7"/>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8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 Responsible Sourcing</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8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I14.1</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8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advocate the creation and adoption of third-party certified standards for sustainable resource extraction and fair labor practices for extraction of rock, metal, minerals, and timber.</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8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Industry Advocacy</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8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9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Copies of one advocacy letter per industry encouraging the development of independent third party standards not funded by the industry.</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9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one advocacy letter per industry sector, encouraging the development and enforcement of independent, third-party standards that are not funded by the industry which the standard is intended to regulate.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9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9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I14.1.1</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9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those industries that do not yet have third-party certified standards in place for raw material extraction</w:t>
            </w:r>
          </w:p>
          <w:p w:rsidR="00000000" w:rsidDel="00000000" w:rsidP="00000000" w:rsidRDefault="00000000" w:rsidRPr="00000000" w14:paraId="0000099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(rock, metal, and minerals), the project team shall send one advocacy letter per industry sector to the corresponding National Trade Association or ASTM International, encouraging the development and enforcement of independent, third-party standards that are not funded by the industry which the standard is intended to regulate</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9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Industry Advocacy</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9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9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Copies of one advocacy letter per industry encouraging the development of independent third party standards not funded by the industry.</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9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one advocacy letter per industry sector (For those industries that do not yet have third-party certified standards in place for raw material extraction), encouraging the development and enforcement of independent, third-party standards that are not funded by the industry which the standard is intended to regulate.</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9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9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9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9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9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9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A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A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I14.2</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advocate certification under the Natural Stone Council (NSC) 373 Standard by quarries and/or manufacturers of all dimension stone products used within the project.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Industry Advocacy</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Advocate to stone suppliers to certify to ANSI/NSC 373 Sustainable Production of Natural Dimension Stone standards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Advocacy letters sent to stone suppliers to certify to ANSI/NSC 373 Sustainable Production of Natural Dimension Stone standards.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I14.3</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either source 80% or more of all wood, by cost or volume, as Forest Stewardship Council (FSC) certified, or as salvaged, or from the intentional harvest of on-site timber for the purpose of clearing the area for construction or restoring/maintaining the continued ecological function of the on-site bionetwork, and the remaining 20% of wood must be from low-risk sources. Alternatively, the project may achieve FSC Project Certification.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Wood</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80% wood sourcing as FSC certified or salvaged or from intentional wood harvest of on site timber</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80% wood sourcing as FSC certified or salvaged or from intentional wood harvest of on site timber by:</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A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9B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Receipts referencing FSC-certified wood acquisition and final FSC chain-of-custody (COC) certificates and numbers updated in Material Tracking Table.</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9B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Receipts from the seller/broker of all salvaged wood procurements.</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B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C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C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C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9C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If intentional on-site harvest occurred: An illustrated narrative documenting both why tree removal either was required for construction or was part of a reforestation/ restoration program, and information documenting that the extraction was minimally invasive.</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C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C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I14.3.1</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C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be compliant with FSC, the project’s owner, architect, contractor, or other person managing all wood purchases for the project shall be FSC-certified – providing the final link in the FSC Chain of Custody (COC).</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C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Wood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C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C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project’s owner, architect, contractor, or other person managing all wood purchases for the project is FSC-certified.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C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that the project’s owner, architect, contractor, or other person managing all wood purchases for the project is FSC-certified.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C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C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I14.3.2</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C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FSC-certified material shall be purchased from FSC-certified companies with the requisite claims included on the invoice.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C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Wood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C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FSC certified material is procured from FSC certified companies.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Receipts referencing FSC-certified wood acquisition and final FSC chain-of-custody (COC) certificates and numbers updated in Material Tracking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I14.3.3</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FSC Project Certification structure shall require that a project manager (either from in-house or a consultant) choose an outside Certification Body (Auditor) to put in place a system of organizing and verifying documents relating to purchases of FSC-certified timber by all contractors and subcontractors working on the project(s).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Wood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deputation of an outside Certification Body (Auditor) by project manager, to put in place a system of organizing and verifying documents relating to purchases of FSC-certified timber</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deputation of an outside Certification Body (Auditor) by project manager, and demonstrate system of organizing and verifying documents relating to purchases of FSC-certified timber through receipts referencing FSC-certified wood acquisition and final FSC chain-of-custody (COC) certificates and numbers updated in Material Tracking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I14.3.4</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Either Full FSC Certification or Percentage Claims shall be compliant.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Wood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full certification or percentage claims of usage of compliant wood.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D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full certification or Demonstrate 80% wood sourcing as FSC certified or salvaged or from intentional wood harvest of on site timber.</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I14.4</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contain two Declare products per 200sm of gross building area, or project area, whichever is smaller, up to forty products, and advocate to all manufacturers that are not in Declare that they register their products in the Declare database.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Declare Products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usage of 2 Declare products (up to 40) per 200sm of gross building area and advocate manufacturers not in Declare to register their products.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usage of 2 Declare products (up to 40) per 200sm of gross building area and advocacy to manufacturer to Declare their products in Declare database through developed template letter or email to complete the advocacy requirement.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I14.4.1</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advocate to all manufacturers that do not have products represented in the Declare program to register their products in Declare, disclose their product ingredients, and identify any Red List ingredients.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Declare Products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advocacy to manufacturers not in Declare to register their products in Declare database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advocacy to manufacturer to Declare their products in Declare database through developed template letter or email to complete the advocacy requirement.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E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I14.4.2</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Declare labels shall provide transparent information about building materials' ingredients and toxicity as well as raw material sourcing location information, to better inform a discussion of materials health and sustainable resource extraction and management.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Declare Products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Declare containing the transparent information about building materials' ingredients and toxicity, raw material sourcing location information.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Declare label photographs containing the transparent information about building materials' ingredients and toxicity, raw material sourcing location information for each Declare product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I14.4.3</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projects required to include at least 20 but not more than 39 Declare labels based on the project size, the Declare labels shall be from at least 5 different manufacturers.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Declare Products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that no. of manufacturers of declare products &gt; 5 for projects requiring more than 20 but less than 39 declare labels.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declare products and the manufacturer of declare produces in "Material Tracking Table". Confirm no. of manufacturers of declare products &gt; 5 for projects requiring more than 20 but less than 39 declare labels.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I14.4.4</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9F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Projects that are 8,000sm or more may cap the total number of Declare labels at forty, and</w:t>
            </w:r>
          </w:p>
          <w:p w:rsidR="00000000" w:rsidDel="00000000" w:rsidP="00000000" w:rsidRDefault="00000000" w:rsidRPr="00000000" w14:paraId="000009F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those forty Declare labels shall be from at least 10 different manufacturers.</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0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Declare Products</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0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0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projects &gt;=8000sqm Inspect that no. of manufacturers of declare products &gt; 10 and total number of declare products to be 40.</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0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declare products and the manufacturer of declare products in "Material Tracking Table". Confirm no. of manufacturers of declare products &gt; 10 for projects requiring 40 declare labels.</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0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0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0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0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0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0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0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0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0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I14.4.5</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0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building and existing building projects shall calculate the number of required Declare labels using the enclosed gross building area.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0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Declare Products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0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that number of Declare products is calculated based on enclosed gross building area.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calculations of declare label product requirement based on enclosed gross building area.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I14.4.6</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Interiors projects shall use the tenant’s leased area or interior scope area.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Declare Products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I14.4.7</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Landscape and infrastructure projects shall use the project area.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Declare Products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1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2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2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I14.5</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2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incorporate one product certified under the Living Product Challenge per 1,000sm of gross building area or project area, whichever is smaller, up to three products. Residential projects shall incorporate one product certified under the Living Product Challenge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2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Living Product Challenge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2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2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one Living product challenge certified product per 1000sqm of gross building area and maximum up to 3 products.</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2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calculations and confirm presence of one Living product challenge certified product per 1000sqm of gross building area and maximum up to 3 products in the "Material Tracking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2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2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I14.6</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2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the following documents to fulfill Responsible Sourcing imperative:</w:t>
            </w:r>
          </w:p>
          <w:p w:rsidR="00000000" w:rsidDel="00000000" w:rsidP="00000000" w:rsidRDefault="00000000" w:rsidRPr="00000000" w14:paraId="00000A2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Advocacy Letters</w:t>
            </w:r>
          </w:p>
          <w:p w:rsidR="00000000" w:rsidDel="00000000" w:rsidP="00000000" w:rsidRDefault="00000000" w:rsidRPr="00000000" w14:paraId="00000A2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FSC-Certified, Salvaged, and Intentionally Harvested Wood Documentation</w:t>
            </w:r>
          </w:p>
          <w:p w:rsidR="00000000" w:rsidDel="00000000" w:rsidP="00000000" w:rsidRDefault="00000000" w:rsidRPr="00000000" w14:paraId="00000A2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Low Risk Wood Documentation</w:t>
            </w:r>
          </w:p>
          <w:p w:rsidR="00000000" w:rsidDel="00000000" w:rsidP="00000000" w:rsidRDefault="00000000" w:rsidRPr="00000000" w14:paraId="00000A2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FSC Project Certification</w:t>
            </w:r>
          </w:p>
          <w:p w:rsidR="00000000" w:rsidDel="00000000" w:rsidP="00000000" w:rsidRDefault="00000000" w:rsidRPr="00000000" w14:paraId="00000A2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Wood Calculations</w:t>
            </w:r>
          </w:p>
          <w:p w:rsidR="00000000" w:rsidDel="00000000" w:rsidP="00000000" w:rsidRDefault="00000000" w:rsidRPr="00000000" w14:paraId="00000A2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Declare Documentation</w:t>
            </w:r>
          </w:p>
          <w:p w:rsidR="00000000" w:rsidDel="00000000" w:rsidP="00000000" w:rsidRDefault="00000000" w:rsidRPr="00000000" w14:paraId="00000A3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Living Product Challenge (LPC) Documentation</w:t>
            </w:r>
          </w:p>
          <w:p w:rsidR="00000000" w:rsidDel="00000000" w:rsidP="00000000" w:rsidRDefault="00000000" w:rsidRPr="00000000" w14:paraId="00000A3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Exception Narrative (for exception)</w:t>
            </w:r>
          </w:p>
          <w:p w:rsidR="00000000" w:rsidDel="00000000" w:rsidP="00000000" w:rsidRDefault="00000000" w:rsidRPr="00000000" w14:paraId="00000A3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Technical Documentation (for exception)</w:t>
            </w:r>
          </w:p>
          <w:p w:rsidR="00000000" w:rsidDel="00000000" w:rsidP="00000000" w:rsidRDefault="00000000" w:rsidRPr="00000000" w14:paraId="00000A3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Photographs (for exception)</w:t>
            </w:r>
          </w:p>
          <w:p w:rsidR="00000000" w:rsidDel="00000000" w:rsidP="00000000" w:rsidRDefault="00000000" w:rsidRPr="00000000" w14:paraId="00000A3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3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3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3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availability of following documents to fulfill responsible sourcing imperative:</w:t>
            </w:r>
          </w:p>
          <w:p w:rsidR="00000000" w:rsidDel="00000000" w:rsidP="00000000" w:rsidRDefault="00000000" w:rsidRPr="00000000" w14:paraId="00000A3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Advocacy Letters</w:t>
            </w:r>
          </w:p>
          <w:p w:rsidR="00000000" w:rsidDel="00000000" w:rsidP="00000000" w:rsidRDefault="00000000" w:rsidRPr="00000000" w14:paraId="00000A3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FSC-Certified, Salvaged, and Intentionally Harvested Wood Documentation</w:t>
            </w:r>
          </w:p>
          <w:p w:rsidR="00000000" w:rsidDel="00000000" w:rsidP="00000000" w:rsidRDefault="00000000" w:rsidRPr="00000000" w14:paraId="00000A3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Low Risk Wood Documentation</w:t>
            </w:r>
          </w:p>
          <w:p w:rsidR="00000000" w:rsidDel="00000000" w:rsidP="00000000" w:rsidRDefault="00000000" w:rsidRPr="00000000" w14:paraId="00000A3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FSC Project Certification</w:t>
            </w:r>
          </w:p>
          <w:p w:rsidR="00000000" w:rsidDel="00000000" w:rsidP="00000000" w:rsidRDefault="00000000" w:rsidRPr="00000000" w14:paraId="00000A3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Wood Calculations</w:t>
            </w:r>
          </w:p>
          <w:p w:rsidR="00000000" w:rsidDel="00000000" w:rsidP="00000000" w:rsidRDefault="00000000" w:rsidRPr="00000000" w14:paraId="00000A3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Declare Documentation</w:t>
            </w:r>
          </w:p>
          <w:p w:rsidR="00000000" w:rsidDel="00000000" w:rsidP="00000000" w:rsidRDefault="00000000" w:rsidRPr="00000000" w14:paraId="00000A3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Living Product Challenge (LPC) Documentation</w:t>
            </w:r>
          </w:p>
          <w:p w:rsidR="00000000" w:rsidDel="00000000" w:rsidP="00000000" w:rsidRDefault="00000000" w:rsidRPr="00000000" w14:paraId="00000A3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Exception Narrative (for exception)</w:t>
            </w:r>
          </w:p>
          <w:p w:rsidR="00000000" w:rsidDel="00000000" w:rsidP="00000000" w:rsidRDefault="00000000" w:rsidRPr="00000000" w14:paraId="00000A4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Technical Documentation (for exception)</w:t>
            </w:r>
          </w:p>
          <w:p w:rsidR="00000000" w:rsidDel="00000000" w:rsidP="00000000" w:rsidRDefault="00000000" w:rsidRPr="00000000" w14:paraId="00000A4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Photographs (for exception)</w:t>
            </w:r>
          </w:p>
          <w:p w:rsidR="00000000" w:rsidDel="00000000" w:rsidP="00000000" w:rsidRDefault="00000000" w:rsidRPr="00000000" w14:paraId="00000A4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4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Confirm the documentation of:</w:t>
            </w:r>
          </w:p>
          <w:p w:rsidR="00000000" w:rsidDel="00000000" w:rsidP="00000000" w:rsidRDefault="00000000" w:rsidRPr="00000000" w14:paraId="00000A4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Advocacy Letters</w:t>
            </w:r>
          </w:p>
          <w:p w:rsidR="00000000" w:rsidDel="00000000" w:rsidP="00000000" w:rsidRDefault="00000000" w:rsidRPr="00000000" w14:paraId="00000A4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FSC-Certified, Salvaged, and Intentionally Harvested Wood Documentation</w:t>
            </w:r>
          </w:p>
          <w:p w:rsidR="00000000" w:rsidDel="00000000" w:rsidP="00000000" w:rsidRDefault="00000000" w:rsidRPr="00000000" w14:paraId="00000A4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Low Risk Wood Documentation</w:t>
            </w:r>
          </w:p>
          <w:p w:rsidR="00000000" w:rsidDel="00000000" w:rsidP="00000000" w:rsidRDefault="00000000" w:rsidRPr="00000000" w14:paraId="00000A4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FSC Project Certification</w:t>
            </w:r>
          </w:p>
          <w:p w:rsidR="00000000" w:rsidDel="00000000" w:rsidP="00000000" w:rsidRDefault="00000000" w:rsidRPr="00000000" w14:paraId="00000A4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Wood Calculations</w:t>
            </w:r>
          </w:p>
          <w:p w:rsidR="00000000" w:rsidDel="00000000" w:rsidP="00000000" w:rsidRDefault="00000000" w:rsidRPr="00000000" w14:paraId="00000A4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Declare Documentation</w:t>
            </w:r>
          </w:p>
          <w:p w:rsidR="00000000" w:rsidDel="00000000" w:rsidP="00000000" w:rsidRDefault="00000000" w:rsidRPr="00000000" w14:paraId="00000A4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Living Product Challenge (LPC) Documentation</w:t>
            </w:r>
          </w:p>
          <w:p w:rsidR="00000000" w:rsidDel="00000000" w:rsidP="00000000" w:rsidRDefault="00000000" w:rsidRPr="00000000" w14:paraId="00000A4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Exception Narrative (for exception)</w:t>
            </w:r>
          </w:p>
          <w:p w:rsidR="00000000" w:rsidDel="00000000" w:rsidP="00000000" w:rsidRDefault="00000000" w:rsidRPr="00000000" w14:paraId="00000A4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Technical Documentation (for exception)</w:t>
            </w:r>
          </w:p>
          <w:p w:rsidR="00000000" w:rsidDel="00000000" w:rsidP="00000000" w:rsidRDefault="00000000" w:rsidRPr="00000000" w14:paraId="00000A4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Photographs (for exception)</w:t>
            </w:r>
          </w:p>
          <w:p w:rsidR="00000000" w:rsidDel="00000000" w:rsidP="00000000" w:rsidRDefault="00000000" w:rsidRPr="00000000" w14:paraId="00000A4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materials petal compliance report.</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4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5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5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5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5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5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5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5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5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5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5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5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5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5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5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5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5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6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6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6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6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6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6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6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6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6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6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6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6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6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6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6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6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7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7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7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7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7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7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7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7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7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7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7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7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7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7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7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7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8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8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8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8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8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8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8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8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8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8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8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8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8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8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8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8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9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9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9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9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9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9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9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9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9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9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9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9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9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7"/>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9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I15. Living Economy Sourcing</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A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I15.1</w:t>
            </w:r>
          </w:p>
        </w:tc>
        <w:tc>
          <w:tcPr>
            <w:vMerge w:val="restart"/>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A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Manufacturer location for materials shall adhere to the following restrictions:</w:t>
            </w:r>
          </w:p>
          <w:p w:rsidR="00000000" w:rsidDel="00000000" w:rsidP="00000000" w:rsidRDefault="00000000" w:rsidRPr="00000000" w14:paraId="00000AA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20% or more of the materials construction budget must come from within 500 kilometers (km) of the</w:t>
            </w:r>
          </w:p>
          <w:p w:rsidR="00000000" w:rsidDel="00000000" w:rsidP="00000000" w:rsidRDefault="00000000" w:rsidRPr="00000000" w14:paraId="00000AA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construction site.</w:t>
            </w:r>
          </w:p>
          <w:p w:rsidR="00000000" w:rsidDel="00000000" w:rsidP="00000000" w:rsidRDefault="00000000" w:rsidRPr="00000000" w14:paraId="00000AA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30% of the total materials construction budget must come from within 1000 km of the construction site</w:t>
            </w:r>
          </w:p>
          <w:p w:rsidR="00000000" w:rsidDel="00000000" w:rsidP="00000000" w:rsidRDefault="00000000" w:rsidRPr="00000000" w14:paraId="00000AA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 closer.</w:t>
            </w:r>
          </w:p>
          <w:p w:rsidR="00000000" w:rsidDel="00000000" w:rsidP="00000000" w:rsidRDefault="00000000" w:rsidRPr="00000000" w14:paraId="00000AA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An additional 25% of the materials construction budget must come from within 5000 km of the</w:t>
            </w:r>
          </w:p>
          <w:p w:rsidR="00000000" w:rsidDel="00000000" w:rsidP="00000000" w:rsidRDefault="00000000" w:rsidRPr="00000000" w14:paraId="00000AA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construction site.</w:t>
            </w:r>
          </w:p>
          <w:p w:rsidR="00000000" w:rsidDel="00000000" w:rsidP="00000000" w:rsidRDefault="00000000" w:rsidRPr="00000000" w14:paraId="00000AA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remaining 25% of materials may be sourced from any location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A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Living Economy Sourcing</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A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A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no shortfall in "amount over/under minimum requirement" in the "Materials Tracking Table".</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B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Fill the material cost and manufacturer information in all the relevant columns of the "Material Tracking Table" and check for positive amount in "amount over/under minimum requirement" for all three Economic Zones.</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B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B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B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B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C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C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C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C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D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D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D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E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E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E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I15.1.1</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manufacturer location shall be the place where the final product is fabricated or assembled.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Living Economy Sourcing</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the final product fabrication/assembly manufacturer location from the information available on internet or the manufacturer.</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final fabrication/assembly location for each product in the "Material Tracking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I15.1.2</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Materials Construction Budget shall include all project material costs and excludes labor, soft costs, and land.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Living Economy Sourcing</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that only material cost is included in the material construction budget and not other costs like labour, soft costs, and land.</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E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only the "actual material cost" for each material used in the project in the "Material Tracking Table" , excluding other costs like labour, soft costs, and land. Fill labour costs in the dedicated column for labour in the "Material Tracking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I15.1.3</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cost of each individual product added to the LBC vetting scope shall also be added to the overall project materials cost.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Living Economy Sourcing</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that the cost of products added in LBC vetting scope is added to project materials cost.</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and document that the cost of each product added in LBC vetting scope is added in the "Material Tracking Table"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I15.2</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the following documents to fulfill living economy sourcing imperative:</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following documents to fulfil living economy sourcing imperative:</w:t>
            </w:r>
          </w:p>
        </w:tc>
        <w:tc>
          <w:tcPr>
            <w:tcBorders>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Confirm the documentation of the following documents:</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tcPr>
          <w:p w:rsidR="00000000" w:rsidDel="00000000" w:rsidP="00000000" w:rsidRDefault="00000000" w:rsidRPr="00000000" w14:paraId="00000AF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AF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0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Materials Tracking Table (MTT)</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0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0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0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Materials Tracking Table (MTT)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0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Materials Tracking Table (MTT)</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0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0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0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Distance Map</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0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0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0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Distance Map</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0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Distance Map</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0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0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0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Supporting Documentation that state manufacturer location information for each tracked product</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0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1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1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Supporting Documentation that state manufacturer location information for each tracked product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1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Supporting Documentation that state manufacturer location information for each tracked product</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1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1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1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Exception Narrative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1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1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1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Exception Narrative (for exception)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1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Exception Narrative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1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1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1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Photographs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1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1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1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Photographs (for exception)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2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Photographs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2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2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2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2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2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2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2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Materials Petal Compliance report.</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B2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gridSpan w:val="7"/>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2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 Net Positive Waste </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I16.1</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feature at least one salvaged material per 500 square meters (sm) of gross building area, or be an adaptive reuse of an existing structure.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Salvaged Materials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one salvaged material (or an adaptive reuse of an existing structure) per 500sqm of gross enclosed area.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Documentation of Salvaged materials in the "Material Tracking Table". Check and confirm that "Installed" salvaged products are greater than "Minimum required" salvaged products in the "Material Tracking Table".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I16.1.1</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over 15,000 square meters may cap the number of unique salvaged products at 30. Multiple salvaged products may be used in the same product category, but projects using this cap shall use salvaged products in at least 10 separate product categories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Salvaged Materials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a maximum of 30 "Minimum Required" salvaged material in "Materials Tracking Table" for projects greater than 15,000 square meters in at least 10 separate product categories.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documentation of "Minimum Required" Salvaged products in "Material Tracking Table" is = 30 for projects greater than 15,000 square meter area. Document that the salvaged products are spread over at least 10 separate product categories in the Materials Petal Compliance Report.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I16.1.2</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3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Salvaged materials shall not be primarily comprised of Red List ingredients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Salvaged Materials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no primary red list material in the Salvaged Products.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documentation of the "primary material" and "red list" status in the "Material tracking Table" for all salvaged products. Confirm that the primary materials for salvaged products are red list free in the Materials Petal Compliance Report.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I16.2</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create a Materials Conservation Management Plan (MCMP) that explains how the project optimizes materials in each of the following phases: </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MCMP</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MCMP document explaining how the project team optimized</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documentation: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4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Design Phase, including the consideration of deconstruction and appropriate durability in product specifications. </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5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and reduced waste in the design, construction, and operations phases, and how they</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5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for implemented strategies wherever possible (e.g., quantity</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5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Construction Phase, including product optimization and collection of waste materials for reuse or recycling. </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5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planned for reduced waste at the project’s end of life.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5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material/waste reduction by area, transportation avoided, or carbon saved). At minimum one strategy in each of the four phases must provide some quantitative documentation of the results.</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5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Operation Phase, including a collection plan for extra consumables and durables. </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5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5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for detailed summary of all changes and updates to the plan over the course of the project.</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6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End of Life Phase, including a plan for adaptable reuse and deconstruction.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6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6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material petal compliance report.</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6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I16.2.1</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6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MCMP shall be created at the start of the project and include information from the pre-building audit in order to set the tone and foster creative solutions for each phase.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6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MCMP</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6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6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MCMP from beginning of the project and linkage of the pre-building audit to the MCMP.</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6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presence of the MCMP in the materials petal compliance report and establish its linkage to pre-building audit to the MCMP.</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6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6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I16.2.2</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MCMP shall be reviewed and updated regularly as the project advances to ensure that the project team is taking best advantage of the opportunities for waste reduction.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MCMP</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a live MCMP document which is reviewed at different stages of the project to track progress on the MCMP strategies and document any changes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review of the MCMP at different stages (Design, construction, operation and end of life) of the project and record any new introductions or changes done to any existing strategy in the material petal compliance report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I16.2.3</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strategies change over the course of the project, the project team shall show how the plan evolved in their documentation.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MCMP</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a live MCMP document which is reviewed at different stages of the project to track progress on the MCMP strategies and document any changes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review of the MCMP at different stages (Design, construction, operation and end of life) of the project and record any new introductions or changes done to any existing strategy in the material petal compliance report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I16.2.4</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provide quantitative documentation for implemented strategies wherever possible.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7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MCMP</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a live MCMP document which is reviewed at different stages of the project to track progress on the MCMP strategies and document any changes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review of the MCMP at different stages (Design, construction, operation and end of life) of the project and record any new introductions or changes done to any existing strategy in the material petal compliance report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I16.3.5</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 minimum one strategy in each of the four phases shall provide some quantitative documentation of the results.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MCMP</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MCMP containing at least one strategy in each of the four phases (Design, construction, operation and end of life).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MCMP Documentation containing at least one strategy in each of the four phases (Design, construction, operation and end of life).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I16.4</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divert waste material from the landfill to the following levels (by weight or volume) during construction: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Waste Diversion Rate</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8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Divert waste material from landfill during construction to below levels by weight or volume: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9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waste material sent to landfill during construction and demonstrate compliance to below levels for each material category:</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9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9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Metal = 99%</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9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Metal = 99%</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9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Metal = 99%</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9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Paper + Cardboard = 99%</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9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Paper + Cardboard = 99%</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9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Paper + Cardboard = 99%</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A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Soil + Biomass = 100%</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A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Soil + Biomass = 100%</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A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Soil + Biomass = 100%</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A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Rigid Foam, Carpet, and Insulation = 95%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A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Rigid Foam, Carpet, and Insulation = 95%</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A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Rigid Foam, Carpet, and Insulation = 95%</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A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Others (Combined Weighted Average) = 90%</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B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Others (Combined Weighted Average) = 90%</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B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Others (Combined Weighted Average) = 90%</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B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Demolition Waste = 80%</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B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Demolition Waste = 80%</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B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Demolition Waste = 80%</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B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I16.4.1</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B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divert “all other” materials from the landfill at a rate of 90 percent. This can be calculated on a combined weighted average by weight or volume. The definition of all other materials includes: asphalt; concrete and concrete masonry units (CMUs); brick, tile, and masonry materials; untreated lumber; plywood, oriented strand board (OSB), and particle board; gypsum wallboard scrap; glass; plumbing fixtures; windows; doors; cabinets; architectural fixtures; millwork, paneling and similar; electric fixtures, motors, switch gears, and similar HVAC equipment; duct work; control systems; and switches.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B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Waste Diversion Rate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B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Divert "all other" waste material from the landfill at a rate of 90% by weight or volume.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"all other" waste material sent to landfill during construction and demonstrate compliance to landfill diversion to &gt;90%</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I16.5</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dedicated infrastructure for the collection of recyclables and compostable food scraps.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Infrastructure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design and drawings for confirming infrastructure for collection of recyclables and compostable food scraps.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inspection of actual site for confirming infrastructure for collection of recyclables and compostable food scraps.</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I16.6</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located on sites with existing infrastructure shall complete a pre-building audit that inventories available materials and assemblies for reuse or donation.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Pre-Building Audit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site does not contain any existing buildings, landscape elements or infrastructure that can be reused.</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C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D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D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I16.6.1</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D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using sites with existing buildings, landscape elements, and/or infrastructure shall complete a</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D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Pre-Building Audit</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D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D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site does not contain any existing buildings, landscape elements or infrastructure that can be reused.</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D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D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D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“pre-building audit” that inventories available materials and assemblies for reuse or recycling. A pre-building</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E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audit is an inventory of all existing materials found on site for the purpose of identifying opportunities to</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E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reuse and divert materials otherwise slated for demolition and landfill.</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E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I16.6.2</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E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 least, 80% of demolition waste shall be diverted from the landfill to recycling, salvage, or other beneficial use.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E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Pre-Building Audit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site does not contain any existing buildings, landscape elements or infrastructure that can be reused.</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I16.6.3</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Salvageable materials, such as carpet, cabinets, windows and appliances, shall be identified in the pre-building audit and diverted for reuse, recycling or donation.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Pre-Building Audit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site does not contain any existing buildings, landscape elements or infrastructure that can be reused.</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I16.6.4</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include the demolition waste in diversion calculations for any building, landscape elements, infrastructure, and/or tenant fit-out materials on the site when the project team takes possession of the property</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Pre-Building Audit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BF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site does not contain any existing buildings, landscape elements or infrastructure that can be reused.</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I16.6.5</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audit report shall be produced, identifying each material, as well as potential markets for salvage, recycling, or on-site reuse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Pre-Building Audit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site does not contain any existing buildings, landscape elements or infrastructure that can be reused.</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15" w:hRule="atLeast"/>
          <w:tblHeader w:val="0"/>
        </w:trPr>
        <w:tc>
          <w:tcPr>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I16.6.6</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pre-building audit report shall be included in the project’s Materials Conservation Management Plan (MCMP).</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Pre-Building Audit</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site does not contain any existing buildings, landscape elements or infrastructure that can be reused.</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0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15" w:hRule="atLeast"/>
          <w:tblHeader w:val="0"/>
        </w:trPr>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1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I16.7</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1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the following documents to fulfill Net Positive Waste imperative</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1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1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1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below documents: </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1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evidence of below documents: </w:t>
            </w:r>
          </w:p>
        </w:tc>
        <w:tc>
          <w:tcPr>
            <w:vMerge w:val="restart"/>
            <w:tcBorders>
              <w:left w:color="000000" w:space="0" w:sz="4" w:val="single"/>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1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 petal Compliance Report</w:t>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1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Pre-Building Audit Report, if applicable</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1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Pre-Building Audit Report, if applicable</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1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Pre-Building Audit Report, if applicable</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1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Materials Conservation Management Plan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2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Materials Conservation Management Plan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2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Materials Conservation Management Plan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2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Waste Diversion Documentation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2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Waste Diversion Documentation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2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Waste Diversion Documentation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2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Salvaged Materials Documentation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3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Salvaged Materials Documentation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3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Salvaged Materials Documentation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3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Operations Documentation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3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Operations Documentation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3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Operations Documentation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3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Exception Narrative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3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Exception Narrative (for exception)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3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Exception Narrative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4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Technical Documentation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4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Technical Documentation (for exception)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4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Technical Documentation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4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Advocacy Documentation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4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Advocacy Documentation (for exception)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4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Advocacy Documentation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5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Photographs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5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Photographs (for exception)</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5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Photographs (for exception)</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15" w:hRule="atLeast"/>
          <w:tblHeader w:val="0"/>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5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5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bottom w:color="000000" w:space="0" w:sz="4" w:val="single"/>
              <w:right w:color="000000" w:space="0" w:sz="4" w:val="single"/>
            </w:tcBorders>
            <w:shd w:fill="auto" w:val="clear"/>
            <w:tcMar>
              <w:top w:w="20.0" w:type="dxa"/>
              <w:left w:w="20.0" w:type="dxa"/>
              <w:bottom w:w="100.0" w:type="dxa"/>
              <w:right w:w="20.0" w:type="dxa"/>
            </w:tcMar>
            <w:vAlign w:val="bottom"/>
          </w:tcPr>
          <w:p w:rsidR="00000000" w:rsidDel="00000000" w:rsidP="00000000" w:rsidRDefault="00000000" w:rsidRPr="00000000" w14:paraId="00000C5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materials petal compliance report.</w:t>
            </w:r>
          </w:p>
        </w:tc>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C5D">
      <w:pPr>
        <w:pStyle w:val="Heading3"/>
        <w:widowControl w:val="1"/>
        <w:spacing w:after="0" w:before="200" w:line="240" w:lineRule="auto"/>
        <w:jc w:val="both"/>
        <w:rPr>
          <w:color w:val="000000"/>
          <w:sz w:val="20"/>
          <w:szCs w:val="20"/>
        </w:rPr>
      </w:pPr>
      <w:bookmarkStart w:colFirst="0" w:colLast="0" w:name="_3dhjn8m" w:id="121"/>
      <w:bookmarkEnd w:id="121"/>
      <w:r w:rsidDel="00000000" w:rsidR="00000000" w:rsidRPr="00000000">
        <w:rPr>
          <w:color w:val="000000"/>
          <w:sz w:val="20"/>
          <w:szCs w:val="20"/>
          <w:rtl w:val="0"/>
        </w:rPr>
        <w:t xml:space="preserve">Energy Petal</w:t>
      </w:r>
    </w:p>
    <w:p w:rsidR="00000000" w:rsidDel="00000000" w:rsidP="00000000" w:rsidRDefault="00000000" w:rsidRPr="00000000" w14:paraId="00000C5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17"/>
        <w:tblW w:w="132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3.9999999999999"/>
        <w:gridCol w:w="3600"/>
        <w:gridCol w:w="1440"/>
        <w:gridCol w:w="1152"/>
        <w:gridCol w:w="2160"/>
        <w:gridCol w:w="2880"/>
        <w:gridCol w:w="1152"/>
        <w:tblGridChange w:id="0">
          <w:tblGrid>
            <w:gridCol w:w="863.9999999999999"/>
            <w:gridCol w:w="3600"/>
            <w:gridCol w:w="1440"/>
            <w:gridCol w:w="1152"/>
            <w:gridCol w:w="2160"/>
            <w:gridCol w:w="2880"/>
            <w:gridCol w:w="1152"/>
          </w:tblGrid>
        </w:tblGridChange>
      </w:tblGrid>
      <w:tr>
        <w:trPr>
          <w:cantSplit w:val="0"/>
          <w:trHeight w:val="234.99999999985448"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C5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Object ID</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C6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Requirement Description</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C6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Category</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C6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Method</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C6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Success Criteria</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C6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Plan</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C6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Artifact</w:t>
            </w:r>
            <w:r w:rsidDel="00000000" w:rsidR="00000000" w:rsidRPr="00000000">
              <w:rPr>
                <w:rtl w:val="0"/>
              </w:rPr>
            </w:r>
          </w:p>
        </w:tc>
      </w:tr>
      <w:tr>
        <w:trPr>
          <w:cantSplit w:val="0"/>
          <w:trHeight w:val="300" w:hRule="atLeast"/>
          <w:tblHeader w:val="0"/>
        </w:trPr>
        <w:tc>
          <w:tcPr>
            <w:gridSpan w:val="7"/>
            <w:tcBorders>
              <w:top w:color="cccccc"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6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I07- Energy and Carbon Reduction (C04)</w:t>
            </w:r>
          </w:p>
        </w:tc>
      </w:tr>
      <w:tr>
        <w:trPr>
          <w:cantSplit w:val="0"/>
          <w:trHeight w:val="112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6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107.1</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6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achieve a reduction in total net annual energy consumption (after accounting for on-site renewable power), as compared to a typical existing building with comparable climate, size, use and occupancy as baseline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6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Carbon Reduction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energy consumption before and after to show the total net annual energy reduction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energy consumption reduction before project starts. Document energy consumption reduction after project is completed. Compile Energy reduction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78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107.1.1</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adhere to the following new building energy use reduction requirements:</w:t>
            </w:r>
          </w:p>
          <w:p w:rsidR="00000000" w:rsidDel="00000000" w:rsidP="00000000" w:rsidRDefault="00000000" w:rsidRPr="00000000" w14:paraId="00000C7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Energy Performance Requirement:70% Reduction from an equivalent building baseline</w:t>
            </w:r>
          </w:p>
          <w:p w:rsidR="00000000" w:rsidDel="00000000" w:rsidP="00000000" w:rsidRDefault="00000000" w:rsidRPr="00000000" w14:paraId="00000C7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Combustion Limits: Not allowed (except through existing exceptions)</w:t>
            </w:r>
          </w:p>
          <w:p w:rsidR="00000000" w:rsidDel="00000000" w:rsidP="00000000" w:rsidRDefault="00000000" w:rsidRPr="00000000" w14:paraId="00000C7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Renewables: Shall be on-site to count toward the efficiencies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Carbon Reduction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new building energy performance to meet 70% in comparison to an equivalent building baseline. Inspection of available renewable energy onsite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energy consumption efficiencies before and after project starts to ensure meeting 70% reduction. Document the availability of renewable energy onsite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99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107.1.2</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7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adhere to the following existing building energy use reduction requirements:</w:t>
            </w:r>
          </w:p>
          <w:p w:rsidR="00000000" w:rsidDel="00000000" w:rsidP="00000000" w:rsidRDefault="00000000" w:rsidRPr="00000000" w14:paraId="00000C8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Energy Performance Requirement: 50% from an equivalent building baseline</w:t>
            </w:r>
          </w:p>
          <w:p w:rsidR="00000000" w:rsidDel="00000000" w:rsidP="00000000" w:rsidRDefault="00000000" w:rsidRPr="00000000" w14:paraId="00000C8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Combustion Limits: Allowed for HVAC Systems that are not in project scope. Phase out plan and advocacy are required</w:t>
            </w:r>
          </w:p>
          <w:p w:rsidR="00000000" w:rsidDel="00000000" w:rsidP="00000000" w:rsidRDefault="00000000" w:rsidRPr="00000000" w14:paraId="00000C8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Renewables: Shall be on-site to count toward the efficiencies above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Carbon Reduction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existing building energy performance to meet 50% in comparison to an equivalent building baseline. Inspection of an available renewable energy onsite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of energy consumption efficiencies before and after project starts to ensure meeting 50% reduction. Document the availability of renewable energy onsite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12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107.2</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be designed to be “zero ready” through strategies such as designating area(s) and pre-installing wiring and connections for both electric vehicle charging and future installation of renewable energy systems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Renewable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reference of "zero ready" will be documented for The Nepal project site. The document will contain site conditions prior to the start of work, and as much as possible to have designating and pre-installing wiring for electric vehicle charging and future renewable energy systems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of any "zero ready" installation before and after project starts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12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8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107.2.1</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take steps to be ready to install renewable energy systems in the future.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Renewable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site before and after to ensure infrastructure readiness to install renewable energy systems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site conditions with images prior to beginning project. Document completed renewable energy installation with images after construction is complete. Compile images and document them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12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107.3</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use sub-meter major energy end uses which includes heating, cooling, lighting, fans/pumps, plug loads, vertical transportation and domestic hot water, unless some of the listed items are not applicable to the project.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Tracking</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sub-metering of energy to measure energy loads and sufficiently provide a feedback loop on predicted vs. actual energy</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sub-metering solutions before and after the project starts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9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107.4</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demonstrate a twenty percent reduction on either new or existing projects in the embodied carbon of primary materials (foundation, structure, enclosure) compared to an equivalent baseline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9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existing building current carbon bodied materials. Inspection of building after achieving 20% reduction of embodied carbon materials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embodied carbon materials reduction before and after project starts to ensure meeting 20% reduction and add them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67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107.4.1</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provide comparative embodied carbon evaluations or carbon-based specifications for material or product alternatives to document this intention.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 &amp; Analysis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 &amp; analysis of embodied carbon evaluation and reductions is documented during the design and construction phases of the project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demonstration &amp; analysis of embodied carbon before and after project start.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9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107.4.2</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source embodied carbon data from Environmental Product Declarations (EPDs) provided by qualified program operators on behalf of product manufacturers or industry organizations.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A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 of evaluating embodied carbon data in accordance to EDPs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B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demonstration of the embodied carbon data before the start of the project and after sourcing the data from EDPs.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B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56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B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107.4.2.1</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B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uses the following EPD database to search for materials for ISO approved EPDs:</w:t>
            </w:r>
          </w:p>
          <w:p w:rsidR="00000000" w:rsidDel="00000000" w:rsidP="00000000" w:rsidRDefault="00000000" w:rsidRPr="00000000" w14:paraId="00000CB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mindful Materials (http://www.mindfulMaterials.com)</w:t>
            </w:r>
          </w:p>
          <w:p w:rsidR="00000000" w:rsidDel="00000000" w:rsidP="00000000" w:rsidRDefault="00000000" w:rsidRPr="00000000" w14:paraId="00000CB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International EPD System (https://www.environdec.com/EPD-Search/)</w:t>
            </w:r>
          </w:p>
          <w:p w:rsidR="00000000" w:rsidDel="00000000" w:rsidP="00000000" w:rsidRDefault="00000000" w:rsidRPr="00000000" w14:paraId="00000CB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Sustainable Minds (http://www.sustainableminds.com/)</w:t>
            </w:r>
          </w:p>
          <w:p w:rsidR="00000000" w:rsidDel="00000000" w:rsidP="00000000" w:rsidRDefault="00000000" w:rsidRPr="00000000" w14:paraId="00000CB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UL SPOT (https://spot.ul.com/)</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B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B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B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 of evaluating embodied carbon data in accordance to approved EDPs such as: • mindful Materials (http://www.mindfulMaterials.com)</w:t>
            </w:r>
          </w:p>
          <w:p w:rsidR="00000000" w:rsidDel="00000000" w:rsidP="00000000" w:rsidRDefault="00000000" w:rsidRPr="00000000" w14:paraId="00000CB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International EPD System (https://www.environdec.com/EPD-Search/)</w:t>
            </w:r>
          </w:p>
          <w:p w:rsidR="00000000" w:rsidDel="00000000" w:rsidP="00000000" w:rsidRDefault="00000000" w:rsidRPr="00000000" w14:paraId="00000CB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Sustainable Minds (http://www.sustainableminds.com/)</w:t>
            </w:r>
          </w:p>
          <w:p w:rsidR="00000000" w:rsidDel="00000000" w:rsidP="00000000" w:rsidRDefault="00000000" w:rsidRPr="00000000" w14:paraId="00000CB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UL SPOT (https://spot.ul.com/)</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B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demonstration of sourcing the embodied carbon data before and after the project and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B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12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107.4.3</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use approved tools, including Zero Tool (https://zerotool.org/zerotool/) or the EDGE tool (https://www.edgebuildings.com/), to calculate energy baselines.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 of a reduction in total net annual energy consumption as compared to a project specific</w:t>
            </w:r>
          </w:p>
          <w:p w:rsidR="00000000" w:rsidDel="00000000" w:rsidP="00000000" w:rsidRDefault="00000000" w:rsidRPr="00000000" w14:paraId="00000CC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baseline which can be established using a current typical building with a comparable climate via Zero Tool or EDGE Tool</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total annual energy consumption before the project begins. Document the total annual energy consumption after project completion using the baseline tool.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12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107.4.4</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verify that all information used in an embodied carbon assessment is as accurate as possible for the project in question, prioritizing product-specific and geographically relevant data.</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the accuracy of information used to assess the building embodied carbon before the project begins and after completion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accurate information of the building's embodied carbon before the project begins. Accurately document the information of the building's embodied carbon after the project completion.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28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C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107.5</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D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use any of the following approved tools to conduct Life Cycle Assessment (LCA) calculations for buildings, materials, and products: a. Athens Impact Estimator (https://calculatelca.com/software/impact-estimator) b. Environment Agency's Carbon Calculator (https://assets.publishing.service.gov.uk/government/uploads/system/uploads/attachment_data/file/571707/LIT_7067.pdf) c. eTool (https://etoolglobal.com/) d. GaBi (http://www.gabi-software.com/america/software/gabi-software) e. Tally (https://choosetally.com/) Note: A preapproval through the Dialogue is required In the case of using different tool that is comparable to at least one of the listed calculators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D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Assessment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D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D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use of approved tools used to assess the materials performance over its entire life-cycle before project begins and after completion.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D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tools used to assess the materials performance before the project begins. Document the tools used to assess the materials performance after the project completion.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D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265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D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107.6</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D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use the following Material quantity reduction baseline:</w:t>
            </w:r>
          </w:p>
          <w:p w:rsidR="00000000" w:rsidDel="00000000" w:rsidP="00000000" w:rsidRDefault="00000000" w:rsidRPr="00000000" w14:paraId="00000CD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building design that is identical to the proposed design with the exception of the claimed reduction measures.</w:t>
            </w:r>
          </w:p>
          <w:p w:rsidR="00000000" w:rsidDel="00000000" w:rsidP="00000000" w:rsidRDefault="00000000" w:rsidRPr="00000000" w14:paraId="00000CD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same project scope and function; a building of equivalent area, use type(s), and energy</w:t>
            </w:r>
          </w:p>
          <w:p w:rsidR="00000000" w:rsidDel="00000000" w:rsidP="00000000" w:rsidRDefault="00000000" w:rsidRPr="00000000" w14:paraId="00000CD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w:t>
            </w:r>
          </w:p>
          <w:p w:rsidR="00000000" w:rsidDel="00000000" w:rsidP="00000000" w:rsidRDefault="00000000" w:rsidRPr="00000000" w14:paraId="00000CD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Materials and design parameters based on common industry practice for the building type, scale, and</w:t>
            </w:r>
          </w:p>
          <w:p w:rsidR="00000000" w:rsidDel="00000000" w:rsidP="00000000" w:rsidRDefault="00000000" w:rsidRPr="00000000" w14:paraId="00000CD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region, and which comply with all of the same applicable land use and building codes as the proposed</w:t>
            </w:r>
          </w:p>
          <w:p w:rsidR="00000000" w:rsidDel="00000000" w:rsidP="00000000" w:rsidRDefault="00000000" w:rsidRPr="00000000" w14:paraId="00000CD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D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D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before and after images will show material quantity reduction baseline as defined in the requirements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material quantity before the project begins. Document the material quantity reduction after the project completion.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222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107.7</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use the carbon reduction product baseline which shall be determined by one of the following:</w:t>
            </w:r>
          </w:p>
          <w:p w:rsidR="00000000" w:rsidDel="00000000" w:rsidP="00000000" w:rsidRDefault="00000000" w:rsidRPr="00000000" w14:paraId="00000CE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International Living Future Institute (ILFI)-approved tools, such as EC3, that establish product category baselines.</w:t>
            </w:r>
          </w:p>
          <w:p w:rsidR="00000000" w:rsidDel="00000000" w:rsidP="00000000" w:rsidRDefault="00000000" w:rsidRPr="00000000" w14:paraId="00000CE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review of comparable products in the same material category that reflect common industry practice for the building type and region. In this case, the Nepal project shall submit the proposal to the Dialogue for pre-approval. The proposal shall include methodology, data sources, and assumptions.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use of approved carbon reduction baseline. The demonstration will show a complete proposal that includes the methodology, data sources, and assumptions.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carbon reduction baseline before the project begins. Document the Material quantity reduction baseline after the project completion.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12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107.8</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claim a benefit from substituting a carbon-sequestering product for one that is carbon producing (e.g., wood vs. steel).</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Assessment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E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and claim benefits from removing or substituting a carbon-sequestering based product for one that is carbon producing. The demonstration of Carbon-sequestering benefits will need to be described and calculated separately from the embodied carbon of the material itself.</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method of using carbon materials. Document the substitution or removal of carbon-sequestering based products.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12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10.7.8.1</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describe and calculate the Carbon-sequestering benefits partly from the embodied carbon of the material itself, even if it is not clearly distinguished in the EPD.</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Assessment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demonstration of Carbon-sequestering benefits by describing and calculating separately from the embodied carbon of the material itself.</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method of using carbon materials. Document the substitution or removal of carbon-sequestering based products via certification from an approved third-party.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33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10.7.8.2</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use Forest Stewardship Council (FSC) certification as an approved third-party, sustainable harvesting standard, with scientifically verified carbon-sequestering benefits for wood products beyond the sequestration of standard harvesting practices.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Carbon-sequestering benefits by describing and calculating separately from the embodied carbon of the material itself.</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CF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method of using carbon materials. Document the substitution or removal of carbon-sequestering based products via certification from an approved third-party Forest Stewardship Council (FSC).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12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10.7.9</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demonstrate the use of interior materials that have lower embodied carbon emissions than the industry average, where sufficient embodied carbon data is available for the product category to establish a baseline.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use of interior materials that have lower embodied carbon emissions. All embodied carbon reductions will need to be associated with intentional actions taken by the project team during the design and construction phases of the project.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interior materials used. Document the new interior materials used that shows lower embodied carbon emissions.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9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10.7.10</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either select interior products with embodied carbon values that individually fall below the industry baseline or select products that fall below that baseline through a weighted average.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selection and use of interior products with embodied carbon values that fall below the industry baseline for the product category</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interior materials values used. Document comparative embodied carbon evaluations of the newly selected materials.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0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D0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I08- Net Positive Carbon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9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108.1</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supply one hundred and five percent (105%) of their project’s energy needs through on-site renewable energy on a net annual basis, without the use of combustion.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Renewable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supplying 105% of building energy needs through renewable energy</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use and percentage of renewable energy. Document satisfying 105% of building energy needs through renewable energy.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9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108.1.1</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that is not grid-tied shall not have to produce energy beyond 100% of the project’s energy demands after taking into account resilience strategy needs.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1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Renewable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if the building is not grid-tied then no need to produce more than 100% of the energy needs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if the building is not tied to the local grid. Document producing no more than 100% of the building energy needs.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33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108.2</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account for the total embodied carbon emissions (tCO2e) from construction (including the energy consumed during construction)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Embodied carbon emissions (tCO2e)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inclusion of total embodied carbon emissions from construction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accounting for the total embodied carbon emissions from the construction through the utilization of carbon-sequestering materials and/or through a one-time carbon offset purchase through an ILFI-approved carbon offset provider.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9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18.2.1</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include all permanently installed materials that represent the majority of material quantities and costs associated with the project.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2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Provide analysis of all permanently installed material quantities and their associated costs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quantities of materials. Document the question of installed materials and their associated costs.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125" w:hRule="atLeast"/>
          <w:tblHeader w:val="0"/>
        </w:trPr>
        <w:tc>
          <w:tcPr>
            <w:tcBorders>
              <w:top w:color="cccccc" w:space="0" w:sz="8" w:val="single"/>
              <w:left w:color="000000"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D3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108.2.2</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D3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projects that are reusing or repurposing existing structures shall not be required to claim the original emissions associated with any in-situ materials in the project’s embodied carbon calculations or to purchase carbon offsets for these materials.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reuse/repurpose of the existing structure to be exempted from providing claim of the original materials emissions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reuse or repurpose of the existing structure. Document the exemption from providing a claim of the original materials emissions.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9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108.2.3</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seek approval for Carbon offsets and certification by Green-e Climate (www.green-e.org) or an equivalent program that ensures additional leakage prevention, permanence, and audited verification.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evidence the buildings will receive Carbon offsets approval and certification by Green-e Climate or an equivalent program</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receiving Carbon offsets approval certificate and approval from a recognized program.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3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33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108.3</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develop and incorporate a resilience strategy to allow the building to be habitable for one week, or otherwise participate in support for the local community in a disaster, through the use of batteries, storage, etc.</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Resilience Strategy</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building readiness and compliance with resilience strategy. In addition to being habitable for one week or being part of a local community in disasterous circumstances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current building readiness and resilience situation. Document the building disaster and resilience readiness after the project is complete.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33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108.3.1</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describe their resiliency goals and the strategies they are implementing to remain habitable.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Provide resilience strategy analysis and goals that enable the building to be habitable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resilience strategy, if any. Document the resilience strategy and goals after completion of the project.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12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108.4</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4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is allowed to sell their renewable energy certificates (RECs), or other similar production incentives, as part of a governmentally established program for achieving larger public policy objectives such as carbon reduction.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Public Policy Support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ability to sell renewable energy to support local policy that aims to reduce carbon in the atmosphere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use of renewable energy, if any. Document the ability to sell renewable energy to support local policy to reduce carbon footprints after project completion.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9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108.5</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utilize non-directly owned renewable energy in their application of the Offsite Renewables Exception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Renewable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utilization of the buildings own renewable energy</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use of renewable energy, if any. Document the utilization of renewable energy after project completion.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112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108.6</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provide a narrative description of the renewable energy ownership arrangement as well as a copy of contract language and/or terms to demonstrate that the above criteria are met.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Renewable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5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Provide evidence and description of the renewable energy ownership as well as a copy of the renewable energy contract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use of renewable energy, if any. Document the renewable energy ownership and any other official paperwork after the project completion.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222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108.7</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show that they are protecting the solar potential of the other project(s) by:</w:t>
            </w:r>
          </w:p>
          <w:p w:rsidR="00000000" w:rsidDel="00000000" w:rsidP="00000000" w:rsidRDefault="00000000" w:rsidRPr="00000000" w14:paraId="00000D6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Installing shared renewables in a way that doesn’t shade or impact other buildings; or</w:t>
            </w:r>
          </w:p>
          <w:p w:rsidR="00000000" w:rsidDel="00000000" w:rsidP="00000000" w:rsidRDefault="00000000" w:rsidRPr="00000000" w14:paraId="00000D6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Developing an averaging and implementation plan showing how implementing EUI targets and renewables</w:t>
            </w:r>
          </w:p>
          <w:p w:rsidR="00000000" w:rsidDel="00000000" w:rsidP="00000000" w:rsidRDefault="00000000" w:rsidRPr="00000000" w14:paraId="00000D6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could address the solar income and anticipated needs of all the involved projects, allowing all to eventually achieve Zero Energy (regardless of whether renewables are actually planned for all the projects).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Solar</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Provide analysis to prove that the renewable energy has no impact on surrounding buildings and allows them to achieve Zero energy</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use of renewable energy, if any. Document that the renewable energy is not impacting nearby buildings from receiving sunlight as well as contributing to the Zero Energy goals after the project completion.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r>
        <w:trPr>
          <w:cantSplit w:val="0"/>
          <w:trHeight w:val="463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108.8</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6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provide a written documentation by the energy designers or engineers that focuses on the measures and systems employed in getting the project to net-positive. This narrative may reference the narrative provided in I-07,</w:t>
            </w:r>
          </w:p>
          <w:p w:rsidR="00000000" w:rsidDel="00000000" w:rsidP="00000000" w:rsidRDefault="00000000" w:rsidRPr="00000000" w14:paraId="00000D6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 shall identify:</w:t>
            </w:r>
          </w:p>
          <w:p w:rsidR="00000000" w:rsidDel="00000000" w:rsidP="00000000" w:rsidRDefault="00000000" w:rsidRPr="00000000" w14:paraId="00000D7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Energy conservation measures.</w:t>
            </w:r>
          </w:p>
          <w:p w:rsidR="00000000" w:rsidDel="00000000" w:rsidP="00000000" w:rsidRDefault="00000000" w:rsidRPr="00000000" w14:paraId="00000D7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Energy production design strategies and schematics.</w:t>
            </w:r>
          </w:p>
          <w:p w:rsidR="00000000" w:rsidDel="00000000" w:rsidP="00000000" w:rsidRDefault="00000000" w:rsidRPr="00000000" w14:paraId="00000D7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Basic schematic of the energy systems.</w:t>
            </w:r>
          </w:p>
          <w:p w:rsidR="00000000" w:rsidDel="00000000" w:rsidP="00000000" w:rsidRDefault="00000000" w:rsidRPr="00000000" w14:paraId="00000D7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Electrical drawings or a description of meter locations.</w:t>
            </w:r>
          </w:p>
          <w:p w:rsidR="00000000" w:rsidDel="00000000" w:rsidP="00000000" w:rsidRDefault="00000000" w:rsidRPr="00000000" w14:paraId="00000D7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Summary reports from energy models or calculations to support claimed energy reductions and net positive profiles.</w:t>
            </w:r>
          </w:p>
          <w:p w:rsidR="00000000" w:rsidDel="00000000" w:rsidP="00000000" w:rsidRDefault="00000000" w:rsidRPr="00000000" w14:paraId="00000D7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Building’s anticipated needs and operational issues.</w:t>
            </w:r>
          </w:p>
          <w:p w:rsidR="00000000" w:rsidDel="00000000" w:rsidP="00000000" w:rsidRDefault="00000000" w:rsidRPr="00000000" w14:paraId="00000D7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description of any (or the lack of) combustion in, or connected to, the project.</w:t>
            </w:r>
          </w:p>
          <w:p w:rsidR="00000000" w:rsidDel="00000000" w:rsidP="00000000" w:rsidRDefault="00000000" w:rsidRPr="00000000" w14:paraId="00000D7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All subsystems of the energy-using and energy-producing systems, including all areas listed in the Energy Production and Demand Table.</w:t>
            </w:r>
          </w:p>
          <w:p w:rsidR="00000000" w:rsidDel="00000000" w:rsidP="00000000" w:rsidRDefault="00000000" w:rsidRPr="00000000" w14:paraId="00000D7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Completed Energy Production and Demand Table based on 12 months of performance data showing net-positive energy.</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7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7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7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Provide analysis to prove that the designers or engineers are focusing on getting the project to energy net-positive and overall energy reduction</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7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current methods to reduce the building energy. Document that the project teams are working towards achieving net-positive energy after the project completion. Incorporate the documentation into the Energy Petal compliance report</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0D7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Energy Petal Compliance Report</w:t>
            </w:r>
          </w:p>
        </w:tc>
      </w:tr>
    </w:tbl>
    <w:p w:rsidR="00000000" w:rsidDel="00000000" w:rsidP="00000000" w:rsidRDefault="00000000" w:rsidRPr="00000000" w14:paraId="00000D7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7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80">
      <w:pPr>
        <w:pStyle w:val="Heading3"/>
        <w:widowControl w:val="1"/>
        <w:spacing w:after="0" w:before="200" w:line="240" w:lineRule="auto"/>
        <w:jc w:val="both"/>
        <w:rPr>
          <w:color w:val="000000"/>
          <w:sz w:val="20"/>
          <w:szCs w:val="20"/>
        </w:rPr>
      </w:pPr>
      <w:bookmarkStart w:colFirst="0" w:colLast="0" w:name="_1smtxgf" w:id="122"/>
      <w:bookmarkEnd w:id="122"/>
      <w:r w:rsidDel="00000000" w:rsidR="00000000" w:rsidRPr="00000000">
        <w:rPr>
          <w:color w:val="000000"/>
          <w:sz w:val="20"/>
          <w:szCs w:val="20"/>
          <w:rtl w:val="0"/>
        </w:rPr>
        <w:t xml:space="preserve">Health &amp; Happiness Petal</w:t>
      </w:r>
    </w:p>
    <w:p w:rsidR="00000000" w:rsidDel="00000000" w:rsidP="00000000" w:rsidRDefault="00000000" w:rsidRPr="00000000" w14:paraId="00000D8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18"/>
        <w:tblW w:w="1324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63.9999999999999"/>
        <w:gridCol w:w="3600"/>
        <w:gridCol w:w="1440"/>
        <w:gridCol w:w="1152"/>
        <w:gridCol w:w="2160"/>
        <w:gridCol w:w="2880"/>
        <w:gridCol w:w="1152"/>
        <w:tblGridChange w:id="0">
          <w:tblGrid>
            <w:gridCol w:w="863.9999999999999"/>
            <w:gridCol w:w="3600"/>
            <w:gridCol w:w="1440"/>
            <w:gridCol w:w="1152"/>
            <w:gridCol w:w="2160"/>
            <w:gridCol w:w="2880"/>
            <w:gridCol w:w="1152"/>
          </w:tblGrid>
        </w:tblGridChange>
      </w:tblGrid>
      <w:tr>
        <w:trPr>
          <w:cantSplit w:val="0"/>
          <w:trHeight w:val="231.666666666569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8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Object 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8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Requirement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8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Category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8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8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Success Criteria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8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Plan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D8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Artifact</w:t>
            </w:r>
            <w:r w:rsidDel="00000000" w:rsidR="00000000" w:rsidRPr="00000000">
              <w:rPr>
                <w:rtl w:val="0"/>
              </w:rPr>
            </w:r>
          </w:p>
        </w:tc>
      </w:tr>
      <w:tr>
        <w:trPr>
          <w:cantSplit w:val="0"/>
          <w:trHeight w:val="20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8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8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Ventilation and indoor air quality of the building shall meet one of the following standards:</w:t>
            </w:r>
          </w:p>
          <w:p w:rsidR="00000000" w:rsidDel="00000000" w:rsidP="00000000" w:rsidRDefault="00000000" w:rsidRPr="00000000" w14:paraId="00000D8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the standards set by the American Society of Heating, Refrigerating, and Air-Conditioning Engineers (ASHRAE) in the current version of ASHRAE 62, which is ASHRAE 62.1 -2019 and ASHRAE 62.2-2019 (Residential),</w:t>
            </w:r>
          </w:p>
          <w:p w:rsidR="00000000" w:rsidDel="00000000" w:rsidP="00000000" w:rsidRDefault="00000000" w:rsidRPr="00000000" w14:paraId="00000D8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an international equivalent standard,</w:t>
            </w:r>
          </w:p>
          <w:p w:rsidR="00000000" w:rsidDel="00000000" w:rsidP="00000000" w:rsidRDefault="00000000" w:rsidRPr="00000000" w14:paraId="00000D8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a standard equivalent to ASHRAE 62 that is submitted to Dialogue for pre approval.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8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8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ventilation system and indoor air quality meet the international standard equivalent to that set by ASHRAE.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ventilation and indoor air quality standard requirements for Nepal. </w:t>
            </w:r>
          </w:p>
          <w:p w:rsidR="00000000" w:rsidDel="00000000" w:rsidP="00000000" w:rsidRDefault="00000000" w:rsidRPr="00000000" w14:paraId="00000D9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standard document to verify that the ventilation system and indoor air quality of the school meet the standards.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HVAC Documentation</w:t>
            </w:r>
          </w:p>
        </w:tc>
      </w:tr>
      <w:tr>
        <w:trPr>
          <w:cantSplit w:val="0"/>
          <w:trHeight w:val="115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Smoking shall be prohibited within any buildings or enclosed spaces.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smoking is allowed in the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school for any "No Smoking" signs. </w:t>
            </w:r>
          </w:p>
          <w:p w:rsidR="00000000" w:rsidDel="00000000" w:rsidP="00000000" w:rsidRDefault="00000000" w:rsidRPr="00000000" w14:paraId="00000D9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school is equipped with smoke alarms. </w:t>
            </w:r>
          </w:p>
          <w:p w:rsidR="00000000" w:rsidDel="00000000" w:rsidP="00000000" w:rsidRDefault="00000000" w:rsidRPr="00000000" w14:paraId="00000D9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students are warned to not smoke inside any building.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Smoking Documentation</w:t>
            </w:r>
          </w:p>
        </w:tc>
      </w:tr>
      <w:tr>
        <w:trPr>
          <w:cantSplit w:val="0"/>
          <w:trHeight w:val="115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Smoking shall be prohibited within 25 feet (7.62m) of any building opening, including air supply vents.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9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smoking is allowed within 25 feet of any building opening.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school for any "No Smoking" signs</w:t>
            </w:r>
          </w:p>
          <w:p w:rsidR="00000000" w:rsidDel="00000000" w:rsidP="00000000" w:rsidRDefault="00000000" w:rsidRPr="00000000" w14:paraId="00000DA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dormitory is equipped with smoke alarms.</w:t>
            </w:r>
          </w:p>
          <w:p w:rsidR="00000000" w:rsidDel="00000000" w:rsidP="00000000" w:rsidRDefault="00000000" w:rsidRPr="00000000" w14:paraId="00000DA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monitoring system of the dormitory exterior is installed/planned.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Smoking Documentation</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shall provide direct exhaust for kitchens, bathrooms, and janitorial areas.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Airflow</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are direct exhausts in the kitchens, bathrooms, and janitorial areas.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exhausts are installed in the kitchens, bathrooms, and janitorial areas.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HVAC Documentation</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exhaust from the building shall exhaust to the outside.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A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Airflow</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exhaust from the building exhausts to the outside.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exhaust from the building is vent to the outside.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HVAC Documentation</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exhaust from the building shall not get mixed with return air.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Airflow</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exhaust from the building doesn't bring return air to the same vent.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there is design strategy to address the return air, so that return air does not get mixed with the exhaust from the building.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HVAC Documentation</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occupants of the building shall have a Healthy Indoor Environment Plan (HIEP) with cleaning protocols that avoid introducing contaminants into the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B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occupants of the building have a copy of the Healthy Indoor Environment Plan (HIEP).</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C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that the Healthy Indoor Environment Plan (HIEP) specifies cleaning protocols that avoid introducing contaminants into the building. </w:t>
            </w:r>
          </w:p>
          <w:p w:rsidR="00000000" w:rsidDel="00000000" w:rsidP="00000000" w:rsidRDefault="00000000" w:rsidRPr="00000000" w14:paraId="00000DC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all the occupants are given a copy of the HIEP.</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C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Healthy Indoor Environment Plan (HIEP)</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C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C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HIEP shall be an instructional, updatable document.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C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C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C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HIEP is updated regularly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C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the information in the HIEP is updated and maintained regularly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C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Healthy Indoor Environment Plan (HIEP)</w:t>
            </w:r>
          </w:p>
        </w:tc>
      </w:tr>
      <w:tr>
        <w:trPr>
          <w:cantSplit w:val="0"/>
          <w:trHeight w:val="379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C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C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HIEP shall cover, at a minimum,</w:t>
            </w:r>
          </w:p>
          <w:p w:rsidR="00000000" w:rsidDel="00000000" w:rsidP="00000000" w:rsidRDefault="00000000" w:rsidRPr="00000000" w14:paraId="00000DC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Cleaning protocols, including:</w:t>
            </w:r>
          </w:p>
          <w:p w:rsidR="00000000" w:rsidDel="00000000" w:rsidP="00000000" w:rsidRDefault="00000000" w:rsidRPr="00000000" w14:paraId="00000DC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Cleaning products, frequency, and methods.</w:t>
            </w:r>
          </w:p>
          <w:p w:rsidR="00000000" w:rsidDel="00000000" w:rsidP="00000000" w:rsidRDefault="00000000" w:rsidRPr="00000000" w14:paraId="00000DC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 Inspection, maintenance and cleaning schedule for ensuring clean and leak-free HVAC systems, plumbing systems, and exterior envelope systems.</w:t>
            </w:r>
          </w:p>
          <w:p w:rsidR="00000000" w:rsidDel="00000000" w:rsidP="00000000" w:rsidRDefault="00000000" w:rsidRPr="00000000" w14:paraId="00000DC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 A plan for training and/ or communicating the cleaning protocols to occupants and to those performing the cleaning.</w:t>
            </w:r>
          </w:p>
          <w:p w:rsidR="00000000" w:rsidDel="00000000" w:rsidP="00000000" w:rsidRDefault="00000000" w:rsidRPr="00000000" w14:paraId="00000DD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Particulate prevention strategies, such as walk off mats and other entry approach strategies, curtains, screens or relevant policies </w:t>
            </w:r>
          </w:p>
          <w:p w:rsidR="00000000" w:rsidDel="00000000" w:rsidP="00000000" w:rsidRDefault="00000000" w:rsidRPr="00000000" w14:paraId="00000DD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Multiple indoor air quality improvement strategies, such as toxin prevention policies, airflow systems, or filtration protocols that are appropriate to the project.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HIEP contains the information regarding cleaning protocols and prevention strategies.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HIEP to ensure that it contains information on cleaning protocols such as cleaning products, frequency as well as strategies on preventing pollutants coming into the building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Healthy Indoor Environment Plan (HIEP)</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IO9.9.1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addition to the three categories, the HIEP shall include any design and operation of the building used to improve occupant health.</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HIEP includes design and operation of the building used to improve occupants' health.</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that the HIEP contains design and operation of the building that are used to improve occupants' health.</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Healthy Indoor Environment Plan (HIEP)</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D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 least one of the indoor air quality improvement strategies from HIEP shall be implemented in the building.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Airflow</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One of the indoor air quality improvement strategies from HIEP is implemented in the building.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that the HIEP contains various strategies on improving the indoor air quality. Verify that one of the strategies is implemented in the Nepal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Healthy Indoor Environment Plan (HIEP)</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HIEP shall be available to the project owners, occupants and facilities managers.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owners, occupants of the building, and building managers have a copy of the Healthy Indoor Environment Plan (HIEP).</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project owners, all the occupants, and building managers are given a copy of the HIEP.</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Healthy Indoor Environment Plan (HIEP)</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shall have permanently installed exterior dirt walk-off system and an interior dirt walk-off system that is contained within a separate entry space at all primary entrances.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Entrances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E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has a permanently installed exterior dirt walk-off system and an interior dirt walk-off system at all primary entrances.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all the primary entrances of the Nepal school. Ensure that all the entrances have dirt walk-off systems installed for both exterior and interior.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Healthy Indoor Environment Plan (HIEP)</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IO9.13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interior mats in the building shall be cleaned at least once a week.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Entrances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interior mats are cleaned at least once a week.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Keep a record of the cleaning schedule of the interior mats. </w:t>
            </w:r>
          </w:p>
          <w:p w:rsidR="00000000" w:rsidDel="00000000" w:rsidP="00000000" w:rsidRDefault="00000000" w:rsidRPr="00000000" w14:paraId="00000DF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the interior mats are cleaned at least once a week.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Cleaning Schedule</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interior and exterior dirt walk-off systems shall add up to a minimum of 8 feet (2.44m) in length, or approximately enough length to take two steps on each mat.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Entrances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DF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interior and exterior mats have a minimum of 2.44m in length</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Measure the length of the interior and exterior dirt walk-off systems. Verify that the both systems have a minimum of 2.44m in length.</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Healthy Indoor Environment Plan (HIEP)</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IO9.15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main entrances of the building shall have a canopy extending a minimum of 4 feet (1.22m) from the main entrance doors.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Entrances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would not have entrance canopies installed.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canopies longer than or equal to 1.22m are installed at all main entrances of the building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Healthy Indoor Environment Plan (HIEP)</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main entrances of the building shall include a shoe rack for people to change shoes or take shoes off prior to entrance.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Entrances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are shoe racks by the main entrances of the building.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shoe racks are placed near the main entrances of the building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0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Healthy Indoor Environment Plan (HIEP)</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IO9.17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Secondary entrances that are anticipated to experience high foot traffic shall have exterior and interior dirt walk-off systems.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Entrances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secondary entrances which have high foot traffic have exterior and interior dirt walk-off systems installed.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Identify the secondary entrances which have high foot traffic. </w:t>
            </w:r>
          </w:p>
          <w:p w:rsidR="00000000" w:rsidDel="00000000" w:rsidP="00000000" w:rsidRDefault="00000000" w:rsidRPr="00000000" w14:paraId="00000E1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that both exterior and interior dirt walk-off systems are installed at those entrances.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Healthy Indoor Environment Plan (HIEP)</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IO9.18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elevators that are accessed from the building’s exterior shall have a permanent dirt walk-off system at the exterior entry of the elevators.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Equipment/Appliances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would not have elevators installed.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1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IO9.19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floor of the elevators that are accessed from the building’s exterior shall be made with a material that can be used as the interior of the dirt walk-off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Equipment/Appliances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dormitory would not have elevators installed.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shall provide views outside and daylight for 75% of regularly occupied spaces.**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has access to plenty of outside views and daylight.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Calculate the total areas of regularly occupied spaces. Inspect the areas that have access to outside views and daylight, and calculate that areas. Verify that the areas with access to view and daylight make up to 75% of the total areas of regularly occupied spaces.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regularly occupied space shall be a space used by a full-time employee, part-time employee, student, extended period visitor, or any other person for 4 or more hours per day for 2 or more days in a week.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2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schools regularly occupied space definition fits what is stated in the requirement.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definition of a regularly occupied space in the Views and Daylight Documentation. Ensure that the Nepal dormitory's regularly occupied space definition fits the definition stated in the 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15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IO9.20.2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Areas within regularly occupied spaces shall provide compliance views outside and daylighting if they are:</w:t>
            </w:r>
          </w:p>
          <w:p w:rsidR="00000000" w:rsidDel="00000000" w:rsidP="00000000" w:rsidRDefault="00000000" w:rsidRPr="00000000" w14:paraId="00000E3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Within 9 m (30 ft.) of windows,</w:t>
            </w:r>
          </w:p>
          <w:p w:rsidR="00000000" w:rsidDel="00000000" w:rsidP="00000000" w:rsidRDefault="00000000" w:rsidRPr="00000000" w14:paraId="00000E3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Proximal to partitions no more than 110cm (3’7”) high when in the line of sight to window and when the work is seated,</w:t>
            </w:r>
          </w:p>
          <w:p w:rsidR="00000000" w:rsidDel="00000000" w:rsidP="00000000" w:rsidRDefault="00000000" w:rsidRPr="00000000" w14:paraId="00000E3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Buildings over 500,000sf (46,452 m^2)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outside and daylighting are provided to the areas specified in the requirement.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windows of the Nepal school. Verify that outside views and daylight are provided within 9m of the windows.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15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IO9.20.3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3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following areas shall be exempt from views and daylight requirement: Break rooms, Circulation Spaces, Coat Rooms, staff lounges, computer labs,  Electrical rooms, Exit stairs, Janitor closets, Mail rooms, Mechanical rooms, Print / copy rooms, Restrooms, Seating in office libraries, Server rooms, Storage/shelving areas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areas specified in the requirement do not need to have outside view and daylighting.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areas specified in the requirement.</w:t>
            </w:r>
          </w:p>
          <w:p w:rsidR="00000000" w:rsidDel="00000000" w:rsidP="00000000" w:rsidRDefault="00000000" w:rsidRPr="00000000" w14:paraId="00000E4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it is not necessary to implement outside views and daylighting strategies in those areas.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4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4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shall use acceptable daylight strategies such as skylights, fixed or operable glazing, or glazed doors.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has skylights and/or glazed doors as daylight strategies.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building has skylight and/or glazed doors installed.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shall have at least one window-wall in a space to quality as a space providing adequate access to views and daylights.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4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Windows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has at least one window-wall to provide adequate access to views and daylights.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school has installed at least one window-wall that provide access to views and daylights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window walls shall have a minimum glazed area of 10%.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Windows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window walls have a minimum glazed area of 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with the manufacturer on the glaze information of the window wall.Verify that the glazed area is greater than or equal to 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minimum of 5% of the window walls’ glazing shall be direct view windows, with a sill(s) no higher than five feet above the finished floor.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Windows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5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minimum of 5% of the window walls' glazing provide direct view.</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views through the window walls from the inside of the building. Verify that at least 5% of the window walls provide direct views.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shall provide visual relief and reduced eye strain for occupants by focusing on a view to the outside.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are windows and other views and daylight strategies implemented in the building to reduce eye strain and provide visual relief.</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there are windows installed in the building.</w:t>
            </w:r>
          </w:p>
          <w:p w:rsidR="00000000" w:rsidDel="00000000" w:rsidP="00000000" w:rsidRDefault="00000000" w:rsidRPr="00000000" w14:paraId="00000E6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building provides plenty of view to the outside.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daylight and views to the outside shall be balanced with other considerations, including glare issues.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daylight and views to the outside are balanced.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6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that there are no glare issues in the windows and window walls.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glaring is an issue, light shelves, window shades, or awnings shall be provided.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daylight and views to the outside are balanced.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that there are no glare issues in the windows and window walls.Inspect that if there are glare issues, countermeasures against glare issues, such as window shades, awnings, are implemented.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IO9.28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provide the following documentation to fulfill the Healthy Indoor Environment Imperative:</w:t>
            </w:r>
          </w:p>
          <w:p w:rsidR="00000000" w:rsidDel="00000000" w:rsidP="00000000" w:rsidRDefault="00000000" w:rsidRPr="00000000" w14:paraId="00000E7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HVAC Documentation</w:t>
            </w:r>
          </w:p>
          <w:p w:rsidR="00000000" w:rsidDel="00000000" w:rsidP="00000000" w:rsidRDefault="00000000" w:rsidRPr="00000000" w14:paraId="00000E7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No-Smoking Documentation</w:t>
            </w:r>
          </w:p>
          <w:p w:rsidR="00000000" w:rsidDel="00000000" w:rsidP="00000000" w:rsidRDefault="00000000" w:rsidRPr="00000000" w14:paraId="00000E7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Healthy Indoor Environment Plan (HIEP)</w:t>
            </w:r>
          </w:p>
          <w:p w:rsidR="00000000" w:rsidDel="00000000" w:rsidP="00000000" w:rsidRDefault="00000000" w:rsidRPr="00000000" w14:paraId="00000E7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Views and Daylight 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7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8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the documentation listed in the requirement are maintained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8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all the documentations listed in the requirement exist and are maintained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8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8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8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shall demonstrate an ongoing high-quality indoor air and a healthy indoor environment.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8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8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8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maintains high quality indoor air and healthy indoor environment.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8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building has implemented at least one strategy specified in HIEP. Measure the quality of the indoor air. Verify that the indoor air is of high quality.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8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8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8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provide the results from an Indoor Air Quality test one to six months after occupancy, or provide readings from an ILFI-approved continuously monitored indoor air quality system.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8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8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8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maintains high quality indoor air and healthy indoor environment.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8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building has implemented at least one strategy specified in HIEP. Measure the quality of the indoor air. Verify that the indoor air is of high quality.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E9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follow testing protocols consistent with the United States Environmental Protection Agency’s (EPA’s) Compendium of Methods for the Determination of Air Pollutants in Indoor Air, International Organization for Standardization (ISO) 16000 series, or approved equivalent methods.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maintains high quality indoor air and healthy indoor environment.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building has implemented at least one strategy specified in HIEP. Measure the quality of the indoor air. Record the method of testing for the indoor air. Verify that the indoor air is of high quality, and the testing complies with the requirement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testing shall occur one to six months after full building occupancy (a building is considered to be fully occupied when it is at 85% of full capacity and being used for its intended use).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maintains high quality indoor air and healthy indoor environment.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building has implemented at least one strategy specified in HIEP. Measure the quality of the indoor air. Record the method of testing for the indoor air. Verify that the indoor air is of high quality, and the testing complies with the requirement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9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testing shall occur while the building is occupied and operated normally during business hours with at least 75% of regular occupants present i.e., 24 hours prior to and during all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maintains high quality indoor air and healthy indoor environment.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building has implemented at least one strategy specified in HIEP. Measure the quality of the indoor air. Record the method of testing for the indoor air. Verify that the indoor air is of high quality, and the testing complies with the requirement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testing shall occur for a minimum of four hours in each area, or as defined by the approved protocol.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maintains high quality indoor air and healthy indoor environment.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building has implemented at least one strategy specified in HIEP. Measure the quality of the indoor air. Record the method of testing for the indoor air. Verify that the indoor air is of high quality, and the testing complies with the requirement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testing shall occur in the anticipated breathing zones of people using the space (approximately 1 m or 3 ft. above the floor for seated people and 1.5 m or 5 ft. above the floor for standing people).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A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maintains high quality indoor air and healthy indoor environment.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building has implemented at least one strategy specified in HIEP. Measure the quality of the indoor air. Record the method of testing for the indoor air. Verify that the indoor air is of high quality, and the testing complies with the requirement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20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provide indoor sample points as per the following guidelines:</w:t>
            </w:r>
          </w:p>
          <w:p w:rsidR="00000000" w:rsidDel="00000000" w:rsidP="00000000" w:rsidRDefault="00000000" w:rsidRPr="00000000" w14:paraId="00000EB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At least one data set per each contiguous floor.</w:t>
            </w:r>
          </w:p>
          <w:p w:rsidR="00000000" w:rsidDel="00000000" w:rsidP="00000000" w:rsidRDefault="00000000" w:rsidRPr="00000000" w14:paraId="00000EB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At least one data set per 25,000 ft2 (approximately 2,325 m2) per floor.</w:t>
            </w:r>
          </w:p>
          <w:p w:rsidR="00000000" w:rsidDel="00000000" w:rsidP="00000000" w:rsidRDefault="00000000" w:rsidRPr="00000000" w14:paraId="00000EB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Data sets at areas with the least ventilation and greatest presumed source of toxins.</w:t>
            </w:r>
          </w:p>
          <w:p w:rsidR="00000000" w:rsidDel="00000000" w:rsidP="00000000" w:rsidRDefault="00000000" w:rsidRPr="00000000" w14:paraId="00000EB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Sampling points for each distinct use area regardless of square footage points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Due to project cost constraint, exhaustive testing of indoor air would not be performed.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B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During testing, the mechanical ventilation systems shall operate in normal occupancy mode.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ventilation systems operate as per usual (i.e normal occupancy mode) during air quality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ventilation systems during testing. Ensure that the ventilation systems are in normal occupancy mode.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22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During testing, the central HVAC systems shall meet the following guidelines:</w:t>
            </w:r>
          </w:p>
          <w:p w:rsidR="00000000" w:rsidDel="00000000" w:rsidP="00000000" w:rsidRDefault="00000000" w:rsidRPr="00000000" w14:paraId="00000EC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Not be in air economizer mode (where more than minimum outdoor air is introduced during cooling cycle when cool outdoor air is available).</w:t>
            </w:r>
          </w:p>
          <w:p w:rsidR="00000000" w:rsidDel="00000000" w:rsidP="00000000" w:rsidRDefault="00000000" w:rsidRPr="00000000" w14:paraId="00000EC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Operate with the minimum outdoor air required by the local jurisdiction.</w:t>
            </w:r>
          </w:p>
          <w:p w:rsidR="00000000" w:rsidDel="00000000" w:rsidP="00000000" w:rsidRDefault="00000000" w:rsidRPr="00000000" w14:paraId="00000EC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Operate with all of the building’s doors and windows closed for 24 hours prior to testing except during ingress and egress.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ventilation systems operate as per usual (i.e normal occupancy mode) during air quality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ventilation systems during testing. Ensure that the ventilation systems are in normal occupancy mode.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C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IAQ testing firm shall be given unrestricted access to the HVAC system monitoring data that will be used to complete the IAQ post-occupancy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Due to project cost constraint, exhaustive testing of indoor air would not be performed.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During testing, natural ventilation systems shall function optimally with windows open the minimum amount needed to maintain minimum ventilation rates and comfort conditions.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ventilation systems operate as per usual (i.e normal occupancy mode) during air quality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windows during testing. Ensure that the windows are opened the minimum amount needed to maintain minimum ventilation rates.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D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During testing, the building facilities/operations manager shall document in detail the natural ventilation conditions.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documentation on natural ventilation conditions during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if there is a record of natural ventilation conditions during testing.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During testing, electrical systems shall remain 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electrical systems remain on during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that all electrical systems remain on during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shall not exceed the recommended maximum allowable pollutant concentrations.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Airflow</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E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does not exceed maximum allowable pollutant concentrations.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Measure the air quality of the building to check for pollutant concentration. Verify that the pollutant concentrations do not exceed the maximum allowable value.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comply with the CDPH Standard Method v1.1-2010 (or international equivalent) for 90% of interior building products that have the potential to emit volatile organic compounds (VOCs).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school does not use interior building products that do not meet the standard for emission of volatile organic compounds.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interior building products used for the school. Check their VOCs emisison levels. Ensure that the emission level is compliant with the standards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implement a cleaning protocol that uses cleaning products that comply with the EPA Safer Choice label (or international equivalent, such as Globally Harmonized System [GHS])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cleaning products that comply with the standards are used in the Nepal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EF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cleaning products used in the school. Ensure that the cleaning products comply with the standards.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satisfy Healthy Interior Performance Imperative, the building shall provide access to view and daylight for 95% of regularly occupied spaces.**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has access to plenty of outside views and daylight.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Calculate the total areas of regularly occupied spaces. Inspect the areas that have access to outside views and daylight, and calculate that areas. Verify that the areas with access to view and daylight make up to 95% of the total areas of regularly occupied spaces.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provide opportunities for those occupants in the remaining five percent of regularly occupied spaces to move to compliant spaces for a portion of their day.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occupants in the building are able to move around the building to access the daylight and views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there are paths for occupants to move around the building to access views and daylights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0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IO10.19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shall have sufficient operable windows for natural ventilation for at least six months of the year.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Windows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has plenty of windows installed for natural ventilation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 school has installed plenty of windows for natural ventilations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Views and Daylight Documentation</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IO10.20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building shall have flexible options for working and learning such as sit/stand options and/or varied sensory experiences for living, working or learning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occupants of the building have various options for working and learning.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the rooms, common areas, and lounges. Inspect that there are various sensory experiences implemented throughout the school. </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18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1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provide the following documentation to fulfill the Healthy Indoor Performance Imperative:</w:t>
            </w:r>
          </w:p>
          <w:p w:rsidR="00000000" w:rsidDel="00000000" w:rsidP="00000000" w:rsidRDefault="00000000" w:rsidRPr="00000000" w14:paraId="00000F1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IAQ testing results</w:t>
            </w:r>
          </w:p>
          <w:p w:rsidR="00000000" w:rsidDel="00000000" w:rsidP="00000000" w:rsidRDefault="00000000" w:rsidRPr="00000000" w14:paraId="00000F2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Photographs</w:t>
            </w:r>
          </w:p>
          <w:p w:rsidR="00000000" w:rsidDel="00000000" w:rsidP="00000000" w:rsidRDefault="00000000" w:rsidRPr="00000000" w14:paraId="00000F2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CDPH Compliance Documentation</w:t>
            </w:r>
          </w:p>
          <w:p w:rsidR="00000000" w:rsidDel="00000000" w:rsidP="00000000" w:rsidRDefault="00000000" w:rsidRPr="00000000" w14:paraId="00000F2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EPA Safer Choice-labeled Product Documentation</w:t>
            </w:r>
          </w:p>
          <w:p w:rsidR="00000000" w:rsidDel="00000000" w:rsidP="00000000" w:rsidRDefault="00000000" w:rsidRPr="00000000" w14:paraId="00000F2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Access to Daylight Documentation</w:t>
            </w:r>
          </w:p>
          <w:p w:rsidR="00000000" w:rsidDel="00000000" w:rsidP="00000000" w:rsidRDefault="00000000" w:rsidRPr="00000000" w14:paraId="00000F2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 Occupant Control Strategy 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2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2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2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the documentation listed in the requirement are maintained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2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all the documentations listed in the requirement exist and are maintained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2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58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2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IO10.21.1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2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final IAQ testing report shall include the following:</w:t>
            </w:r>
          </w:p>
          <w:p w:rsidR="00000000" w:rsidDel="00000000" w:rsidP="00000000" w:rsidRDefault="00000000" w:rsidRPr="00000000" w14:paraId="00000F2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Date, times, and locations tested, including location testing criteria.</w:t>
            </w:r>
          </w:p>
          <w:p w:rsidR="00000000" w:rsidDel="00000000" w:rsidP="00000000" w:rsidRDefault="00000000" w:rsidRPr="00000000" w14:paraId="00000F2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Executive summary</w:t>
            </w:r>
          </w:p>
          <w:p w:rsidR="00000000" w:rsidDel="00000000" w:rsidP="00000000" w:rsidRDefault="00000000" w:rsidRPr="00000000" w14:paraId="00000F2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Descriptions of sampling methods and conditions, including:</w:t>
            </w:r>
          </w:p>
          <w:p w:rsidR="00000000" w:rsidDel="00000000" w:rsidP="00000000" w:rsidRDefault="00000000" w:rsidRPr="00000000" w14:paraId="00000F2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Instruments used—name, model number, and use</w:t>
            </w:r>
          </w:p>
          <w:p w:rsidR="00000000" w:rsidDel="00000000" w:rsidP="00000000" w:rsidRDefault="00000000" w:rsidRPr="00000000" w14:paraId="00000F3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Calibration certifications of the test equipment used</w:t>
            </w:r>
          </w:p>
          <w:p w:rsidR="00000000" w:rsidDel="00000000" w:rsidP="00000000" w:rsidRDefault="00000000" w:rsidRPr="00000000" w14:paraId="00000F3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 Airflow sampling rates</w:t>
            </w:r>
          </w:p>
          <w:p w:rsidR="00000000" w:rsidDel="00000000" w:rsidP="00000000" w:rsidRDefault="00000000" w:rsidRPr="00000000" w14:paraId="00000F3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 Environmental lab accreditations, qualifications, and certifications verifying that testing was executed per the EPA’s Compendium of Methods for the Determination of Air Pollutants in Indoor Air, the ISO 16000 series, or an approved equivalent method.</w:t>
            </w:r>
          </w:p>
          <w:p w:rsidR="00000000" w:rsidDel="00000000" w:rsidP="00000000" w:rsidRDefault="00000000" w:rsidRPr="00000000" w14:paraId="00000F3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 Qualifications of air sampling staff</w:t>
            </w:r>
          </w:p>
          <w:p w:rsidR="00000000" w:rsidDel="00000000" w:rsidP="00000000" w:rsidRDefault="00000000" w:rsidRPr="00000000" w14:paraId="00000F3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Approximate number of occupants and occupant activities</w:t>
            </w:r>
          </w:p>
          <w:p w:rsidR="00000000" w:rsidDel="00000000" w:rsidP="00000000" w:rsidRDefault="00000000" w:rsidRPr="00000000" w14:paraId="00000F3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 HVAC system configuration</w:t>
            </w:r>
          </w:p>
          <w:p w:rsidR="00000000" w:rsidDel="00000000" w:rsidP="00000000" w:rsidRDefault="00000000" w:rsidRPr="00000000" w14:paraId="00000F3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 Windows’ status (i.e., amount open) and weather</w:t>
            </w:r>
          </w:p>
          <w:p w:rsidR="00000000" w:rsidDel="00000000" w:rsidP="00000000" w:rsidRDefault="00000000" w:rsidRPr="00000000" w14:paraId="00000F3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 Unusual conditions or events prior to or during the testing</w:t>
            </w:r>
          </w:p>
          <w:p w:rsidR="00000000" w:rsidDel="00000000" w:rsidP="00000000" w:rsidRDefault="00000000" w:rsidRPr="00000000" w14:paraId="00000F3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 Written confirmation from building facilities / operations manager that the relevant “systems conditions” (above) were met</w:t>
            </w:r>
          </w:p>
          <w:p w:rsidR="00000000" w:rsidDel="00000000" w:rsidP="00000000" w:rsidRDefault="00000000" w:rsidRPr="00000000" w14:paraId="00000F3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 Findings</w:t>
            </w:r>
          </w:p>
          <w:p w:rsidR="00000000" w:rsidDel="00000000" w:rsidP="00000000" w:rsidRDefault="00000000" w:rsidRPr="00000000" w14:paraId="00000F3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Environmental lab report</w:t>
            </w:r>
          </w:p>
          <w:p w:rsidR="00000000" w:rsidDel="00000000" w:rsidP="00000000" w:rsidRDefault="00000000" w:rsidRPr="00000000" w14:paraId="00000F3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 Interpretation of the lab report and its findings</w:t>
            </w:r>
          </w:p>
          <w:p w:rsidR="00000000" w:rsidDel="00000000" w:rsidP="00000000" w:rsidRDefault="00000000" w:rsidRPr="00000000" w14:paraId="00000F3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 Conclusion(s) and recommendation(s)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3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3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3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IAQ testing report contains the information listed in the requirement.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IAQ testing report. Verify that the report contains information listed in the requirement.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IAQ Testing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connect people and nature through the provision of sufficient and frequent human nature interactions.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greeneries surrounding the building.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there are pathways connecting the school and the nature, as well as various flower beds, gardens around the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Human nature interactions shall occur inside the building and outside the building, or by connecting the inside and the outside.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greeneries surrounding the building.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there are pathways connecting the school and the nature, as well as various flower beds, gardens around the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4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Occupants shall interact with nature directly.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greeneries surrounding the building.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there are pathways connecting the school and the nature, as well as various flower beds, gardens around the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interior and exterior landscaping shall be used as part of strategy for human nature interaction.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Environmental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greeneries surrounding the building.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there are pathways connecting the school and the nature, as well as various flower beds, gardens around the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5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consider all forms of nature including but not limited to plants, animals, earth, water, wind, sunlight, moonlight, and stars.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Environmental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access to nature.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there are pathways connecting the school and the nature, as well as various flower beds, gardens, greenhouses around the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F6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F6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 of the regular occupants shall benefit from sufficient and frequent human nature interactions.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school has access to nature.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there are pathways connecting the school and the nature, as well as various flower beds, gardens, greenhouses around the school.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24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IO11.6.1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define “sufficient and frequent” depending on project type, context and other factors.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6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term "sufficient and frequent" for human nature interaction is clearly defined and recorded in the Health and Happiness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Health and Happiness Compliance Report. Verify that the term "sufficient and frequent" is clearly defined for the context of school in the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describe and document the types and frequency of human nature interactions for all occupants as they move throughout the day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types and frequencies of human nature interactions are documented.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Health and Happiness Compliance Report for the record of the types and frequencies of human nature interactions.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IO11.7.1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develop plans or diagrams showing representative occupants, where they move throughout the day, and at what points they have human nature interactions.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types and frequencies of human nature interactions are documented.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7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Health and Happiness Compliance Report for the record of the types and frequencies of human nature interactions.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complete a post-occupancy evaluation that addresses the health benefits of the project including the benefits of daylight, fresh air and access to nature at least once within six to twelve months of occupancy.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post occupancy evaluation on the health benefits is completed.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if a post occupancy evaluation on the health benefits is completed after six to twelve months of occupancy.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IO11.8.1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POE shall include standard POE questions provided by the ILFI.</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Performance Testing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post occupancy evaluation on the health benefits is completed.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POE contains the standard POE questions provided by the ILFI.</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r>
        <w:trPr>
          <w:cantSplit w:val="0"/>
          <w:trHeight w:val="15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8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IO11.9</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9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following documentation shall be provided to fulfill the Access to Nature Imperative.</w:t>
            </w:r>
          </w:p>
          <w:p w:rsidR="00000000" w:rsidDel="00000000" w:rsidP="00000000" w:rsidRDefault="00000000" w:rsidRPr="00000000" w14:paraId="00000F9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Narrative</w:t>
            </w:r>
          </w:p>
          <w:p w:rsidR="00000000" w:rsidDel="00000000" w:rsidP="00000000" w:rsidRDefault="00000000" w:rsidRPr="00000000" w14:paraId="00000F9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Plans and/or Diagrams</w:t>
            </w:r>
          </w:p>
          <w:p w:rsidR="00000000" w:rsidDel="00000000" w:rsidP="00000000" w:rsidRDefault="00000000" w:rsidRPr="00000000" w14:paraId="00000F9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Calculations</w:t>
            </w:r>
          </w:p>
          <w:p w:rsidR="00000000" w:rsidDel="00000000" w:rsidP="00000000" w:rsidRDefault="00000000" w:rsidRPr="00000000" w14:paraId="00000F9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Photographs</w:t>
            </w:r>
          </w:p>
          <w:p w:rsidR="00000000" w:rsidDel="00000000" w:rsidP="00000000" w:rsidRDefault="00000000" w:rsidRPr="00000000" w14:paraId="00000F9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Post Occupancy Evaluation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9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9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9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the documentation listed in the requirement are maintained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9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Verify that all the documentations listed in the requirement exist and are maintained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9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and Happiness Compliance Report</w:t>
            </w:r>
          </w:p>
        </w:tc>
      </w:tr>
    </w:tbl>
    <w:p w:rsidR="00000000" w:rsidDel="00000000" w:rsidP="00000000" w:rsidRDefault="00000000" w:rsidRPr="00000000" w14:paraId="00000F9B">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9C">
      <w:pPr>
        <w:pStyle w:val="Heading3"/>
        <w:widowControl w:val="1"/>
        <w:spacing w:after="0" w:before="200" w:line="240" w:lineRule="auto"/>
        <w:jc w:val="both"/>
        <w:rPr>
          <w:sz w:val="24"/>
          <w:szCs w:val="24"/>
        </w:rPr>
      </w:pPr>
      <w:bookmarkStart w:colFirst="0" w:colLast="0" w:name="_4cmhg48" w:id="123"/>
      <w:bookmarkEnd w:id="123"/>
      <w:r w:rsidDel="00000000" w:rsidR="00000000" w:rsidRPr="00000000">
        <w:rPr>
          <w:color w:val="000000"/>
          <w:rtl w:val="0"/>
        </w:rPr>
        <w:t xml:space="preserve">Beauty Petal</w:t>
      </w:r>
      <w:r w:rsidDel="00000000" w:rsidR="00000000" w:rsidRPr="00000000">
        <w:rPr>
          <w:rtl w:val="0"/>
        </w:rPr>
      </w:r>
    </w:p>
    <w:tbl>
      <w:tblPr>
        <w:tblStyle w:val="Table19"/>
        <w:tblW w:w="132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3.9999999999999"/>
        <w:gridCol w:w="3600"/>
        <w:gridCol w:w="1440"/>
        <w:gridCol w:w="1152"/>
        <w:gridCol w:w="2160"/>
        <w:gridCol w:w="2880"/>
        <w:gridCol w:w="1152"/>
        <w:tblGridChange w:id="0">
          <w:tblGrid>
            <w:gridCol w:w="863.9999999999999"/>
            <w:gridCol w:w="3600"/>
            <w:gridCol w:w="1440"/>
            <w:gridCol w:w="1152"/>
            <w:gridCol w:w="2160"/>
            <w:gridCol w:w="2880"/>
            <w:gridCol w:w="1152"/>
          </w:tblGrid>
        </w:tblGridChange>
      </w:tblGrid>
      <w:tr>
        <w:trPr>
          <w:cantSplit w:val="0"/>
          <w:trHeight w:val="123.33333333328483"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F9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Object 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F9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Requirement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F9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Category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FA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FA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Success Criteria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FA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Plan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FA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Artifact</w:t>
            </w:r>
            <w:r w:rsidDel="00000000" w:rsidR="00000000" w:rsidRPr="00000000">
              <w:rPr>
                <w:rtl w:val="0"/>
              </w:rPr>
            </w:r>
          </w:p>
        </w:tc>
      </w:tr>
      <w:tr>
        <w:trPr>
          <w:cantSplit w:val="0"/>
          <w:trHeight w:val="196.64713541700615" w:hRule="atLeast"/>
          <w:tblHeader w:val="0"/>
        </w:trPr>
        <w:tc>
          <w:tcPr>
            <w:gridSpan w:val="7"/>
            <w:tcBorders>
              <w:top w:color="cccccc"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FA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 Beauty + Biophilia</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A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A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be designed to include elements that nurture the innate human/nature connection.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A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A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A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human nature connection through Biophilic elements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list of biophilic elements/features and a narrative explaining how biophilic design was incorporated and establishes human nature connection in the Beauty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Biophilic design elements shall provide additionality and the project team shall not take credit for a design element that merely meets the minimum requirements of another Imperative.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 that no credit has been taken for the biophilic design elements in any other imperative.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list of the biophilic design elements in a table and audit the compliance report for other imperatives to check and confirm for any credit taken in other imperatives.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I19.1.2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art shall be accessible by the public visiting the space and/or visible from the public realm.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public art is visible from outside or project area accessible to public.</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location of the public art in the Beauty Petal Compliance Report and confirm its accessibility to general public. Support the document with photographs of public art taken from outside on completion of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B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I19.1.3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 features intended solely for human delight shall either be additional to the building’s function or shall satisfy a functional requirement in a novel and stimulating manner.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that design elements have been intentionally included to infuse the project with beauty and meaning above and beyond the demands of</w:t>
            </w:r>
          </w:p>
          <w:p w:rsidR="00000000" w:rsidDel="00000000" w:rsidP="00000000" w:rsidRDefault="00000000" w:rsidRPr="00000000" w14:paraId="00000FC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structure, shelter, function, or 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list of biophilic elements/features and a narrative explaining how biophilic design was incorporated going beyond the functional requirements of structure, shelter, function, or code.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I19.1.4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meaningfully integrate public art and contain design features intended solely for human delight and the celebration of culture, spirit, and place appropriate to the project’s function.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how the public art used in the project uniquely integrates to place, climate, and culture through Place-Based Relationships.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a narrative that how the public art used in the project uniquely integrates to place, climate, and culture through Place-Based Relationships.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C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I19.1.5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celebration of culture, spirit, and place shall be required to acknowledge and encourage the development of place-based relationships.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how the public art used in the project uniquely integrates to place, climate, and culture through Place-Based Relationships.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a narrative that how the public art used in the project uniquely integrates to place, climate, and culture through Place-Based Relationships.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engage in a minimum of one all-day Biophilic Design Exploration of the biophilic design potential for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how to brainstorm and incorporate a biophilic 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progress of the work done on biophilic strategies through the Project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24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D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Exploration shall result in a Biophilic Framework and Plan for the project that outlines strategy and implementation ideas for the following:</w:t>
            </w:r>
          </w:p>
          <w:p w:rsidR="00000000" w:rsidDel="00000000" w:rsidP="00000000" w:rsidRDefault="00000000" w:rsidRPr="00000000" w14:paraId="00000FD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How the project will be transformed by deliberately incorporating nature through Environmental Features, Light and Space, and Natural Shapes and Forms.</w:t>
            </w:r>
          </w:p>
          <w:p w:rsidR="00000000" w:rsidDel="00000000" w:rsidP="00000000" w:rsidRDefault="00000000" w:rsidRPr="00000000" w14:paraId="00000FE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How the project will be transformed by deliberately incorporating nature’s patterns through Natural Patterns and Processes and Evolved Human-Nature Relationships.</w:t>
            </w:r>
          </w:p>
          <w:p w:rsidR="00000000" w:rsidDel="00000000" w:rsidP="00000000" w:rsidRDefault="00000000" w:rsidRPr="00000000" w14:paraId="00000FE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How the project will be uniquely connected to the place, climate, and culture through Place-Based Relationships.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how various Biophilic elements have been incorporated into the Biophilic framework based on Biophilic Strategy.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 of the Biophilic Framework and Plan, with narrative indicating compliance to the six elements as per Table 19-1 in LBC handbook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I19.3.1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Framework shall include a record of the Exploration day and goals for the project, as well as historical, cultural, ecological, and climatic studies that thoroughly examine the site and context for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goals of the project though Biophilic framework.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 of the Biophilic Framework and Plan, with narrative indicating compliance to the six elements as per Table 19-1 in LBC handbook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I19.3.2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E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Biophilic Framework shall consolidate the discussions and decisions of the Biophilic Exploration into prioritized lists of specific goals and strategies to be further explored, detailed, and implemented in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research progress on cultural vegetation and biophilic strategies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progress of the work done on biophilic strategies through the Project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I19.3.3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Framework shall clearly address how the project will track each of the Imperative requirements and strategies employed to meet those requirements.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tracking of the progress on Biophilic strategies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progress of the work done on biophilic strategies through the Project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Progress Report</w:t>
            </w:r>
          </w:p>
        </w:tc>
      </w:tr>
      <w:tr>
        <w:trPr>
          <w:cantSplit w:val="0"/>
          <w:trHeight w:val="15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I19.3.4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Framework shall be created immediately after the Biophilic Exploration, but may evolve over the course of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FF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to be filed with ILFI for not creating the Framework immediately after the Biophilic Exploration day and explaining how several design exploration sessions took place during multiple design charettes, and meetings. Also provide a narrative detailing how the goals have been achieved through multiple meetings, discussions and framework evolved.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I19.3.5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plan shall contain methods for tracking biophilia at each design phase to ensure sufficient implementation of the Framework.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tracking of the progress on Biophilic strategies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progress of the work done on biophilic strategies through the Project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Progress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I19.3.6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Biophilic Plan shall describe the implementation process to achieve what is developed in the Framework, including information that helps the project team communicate, make decisions, and track the implementation of their biophilic design strategies.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creation of Biophilic Plan and tracking the progress on the same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0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Biophilic Plan and track the progress on biophilic strategies through the Project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Progress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I19.3.7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required Biophilic Framework and Biophilic Plan shall outline the strategy and implementation ideas for addressing each of the six elements through selected attributes defined by the Table 19-1 in LBC 4.0 handbook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goals of the project though Biophilic framework.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 of the Biophilic Framework and Plan, with narrative indicating compliance to the six elements as per Table 19-1 in LBC handbook</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I19.4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the following documents to fulfill Beauty + Biophilia imperative:</w:t>
            </w:r>
          </w:p>
          <w:p w:rsidR="00000000" w:rsidDel="00000000" w:rsidP="00000000" w:rsidRDefault="00000000" w:rsidRPr="00000000" w14:paraId="0000101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Biophilic Design Exploration Documentation</w:t>
            </w:r>
          </w:p>
          <w:p w:rsidR="00000000" w:rsidDel="00000000" w:rsidP="00000000" w:rsidRDefault="00000000" w:rsidRPr="00000000" w14:paraId="0000101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Biophilic Framework</w:t>
            </w:r>
          </w:p>
          <w:p w:rsidR="00000000" w:rsidDel="00000000" w:rsidP="00000000" w:rsidRDefault="00000000" w:rsidRPr="00000000" w14:paraId="0000101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Biophilic Plan</w:t>
            </w:r>
          </w:p>
          <w:p w:rsidR="00000000" w:rsidDel="00000000" w:rsidP="00000000" w:rsidRDefault="00000000" w:rsidRPr="00000000" w14:paraId="0000101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Biophilic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1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2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the following documents to fulfill living Beauty + Biophilia imperative:</w:t>
            </w:r>
          </w:p>
          <w:p w:rsidR="00000000" w:rsidDel="00000000" w:rsidP="00000000" w:rsidRDefault="00000000" w:rsidRPr="00000000" w14:paraId="0000102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Biophilic Design Exploration Documentation</w:t>
            </w:r>
          </w:p>
          <w:p w:rsidR="00000000" w:rsidDel="00000000" w:rsidP="00000000" w:rsidRDefault="00000000" w:rsidRPr="00000000" w14:paraId="0000102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Biophilic Framework</w:t>
            </w:r>
          </w:p>
          <w:p w:rsidR="00000000" w:rsidDel="00000000" w:rsidP="00000000" w:rsidRDefault="00000000" w:rsidRPr="00000000" w14:paraId="0000102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Biophilic Plan</w:t>
            </w:r>
          </w:p>
          <w:p w:rsidR="00000000" w:rsidDel="00000000" w:rsidP="00000000" w:rsidRDefault="00000000" w:rsidRPr="00000000" w14:paraId="0000102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Biophilic Results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2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evidence of below documents:</w:t>
            </w:r>
          </w:p>
          <w:p w:rsidR="00000000" w:rsidDel="00000000" w:rsidP="00000000" w:rsidRDefault="00000000" w:rsidRPr="00000000" w14:paraId="0000102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Biophilic Design Exploration Documentation</w:t>
            </w:r>
          </w:p>
          <w:p w:rsidR="00000000" w:rsidDel="00000000" w:rsidP="00000000" w:rsidRDefault="00000000" w:rsidRPr="00000000" w14:paraId="0000102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Biophilic Framework</w:t>
            </w:r>
          </w:p>
          <w:p w:rsidR="00000000" w:rsidDel="00000000" w:rsidP="00000000" w:rsidRDefault="00000000" w:rsidRPr="00000000" w14:paraId="0000102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Biophilic Plan</w:t>
            </w:r>
          </w:p>
          <w:p w:rsidR="00000000" w:rsidDel="00000000" w:rsidP="00000000" w:rsidRDefault="00000000" w:rsidRPr="00000000" w14:paraId="0000102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Biophilic Results</w:t>
            </w:r>
          </w:p>
          <w:p w:rsidR="00000000" w:rsidDel="00000000" w:rsidP="00000000" w:rsidRDefault="00000000" w:rsidRPr="00000000" w14:paraId="0000102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materials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2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255" w:hRule="atLeast"/>
          <w:tblHeader w:val="0"/>
        </w:trPr>
        <w:tc>
          <w:tcPr>
            <w:gridSpan w:val="7"/>
            <w:tcBorders>
              <w:top w:color="cccccc"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2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 Education + Inspiration</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a living building challenge case study.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Case Study for LBC intent for each Petal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summary of each petal compliance report in a case study to consolidate the LBC intent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LBC Case Study</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I20.1.1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detailed case study information for each Imperative being pursued.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Case Study for LBC intent for each Petal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3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summary of each petal compliance report in a case study to consolidate the LBC intent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LBC Case Study</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an annual open day for the public.</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 Day Event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Organize an annual open day after project completion.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photographs from the open day event each year with the agenda and list of people in attendance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 Day Report</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have an open day at least once a year even if it is a secure space or facility.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 Day Event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Non-compliant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is not a secure space or facility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4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I20.2.2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Single-family residential projects and multifamily residential projects without on-site staff and common areas shall host at least one open day within their 12-month performance period. Thereafter, homeowners are not required to conduct tours or host open days, though they are encouraged to do so at their discretion.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 Day Event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Non-compliant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is not a single-family or multifamily residential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I20.2.3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have regular tours, open to the public as an alternative compliance path for open day.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 Day Event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Non-compliant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 Day is planned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D">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a copy of the Operations and Maintenance (O&amp;M) Manual.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5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operations and maintenance manual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operations and maintenance manuals for the infrastructure used in the project such as solar panels, water purification systems, grey water channels, bio-digester, etc.</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O&amp;M Manual</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I20.3.1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Manual shall include system set points, operation and maintenance instructions, procurement guidelines, and other information that is often not provided in a typical manual.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O&amp;M Manual to contain the information needed to maintain and run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O&amp;M Manual to contain the information needed to maintain and run the project, like setpoints, operation and maintenance instructions and procurement guidelines.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O&amp;M Manual</w:t>
            </w:r>
          </w:p>
        </w:tc>
      </w:tr>
      <w:tr>
        <w:trPr>
          <w:cantSplit w:val="0"/>
          <w:trHeight w:val="915" w:hRule="atLeast"/>
          <w:tblHeader w:val="0"/>
        </w:trPr>
        <w:tc>
          <w:tcPr>
            <w:tcBorders>
              <w:top w:color="cccccc" w:space="0" w:sz="6" w:val="single"/>
              <w:left w:color="000000"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106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I20.3.2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06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team shall provide particularly clear instructions for any atypical tasks, building functionality, or building systems, such as photovoltaic arrays or greywater systems, when applicable.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6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operations and maintenance manual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operations and maintenance manuals for the infrastructure used in the project such as solar panels, water purification systems, grey water channels, bio-digester, etc.</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O&amp;M Manual</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I20.3.3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Manual shall define the building’s performance targets and requirements, referencing specific Living Building Challenge requirements where applicable.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Building's performance targets and requirements to be ensured in the O&amp;M manual.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building's performance targets and other requirements to be ensured in the O&amp;M manual.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O&amp;M Manual</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I20.3.4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cases where an organization has a standardized operations and maintenance manual, it shall be edited or annotated to be accurate for LBC requirements.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Non-compliant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is new and unique and does not have standard operations and maintenance manual.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7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15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I20.3.5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multifamily residential projects with shared infrastructure (e.g., mechanical, electrical, conveyance, and/or water systems), the project team shall provide a complete O&amp;M Manual to the homeowner’s association or management company, and shall provide residents with an abbreviated version that includes the information relevant to their units.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Non-compliant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 a multifamily residential project. The occupants will not need an O&amp;M manual. The O&amp;M manual will be provided to the building staff.</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provide a simple brochure describing the design and environmental features of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Availability of the brochure describing the environmental features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environmental features in the Project Brochure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Brochure</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I20.4.1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8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other than single-family residential shall produce a brochure containing an overview of the building’s design and environmental features.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Availability of the brochure describing the environmental features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environmental features in the Project Brochure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Brochure</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I20.4.2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Brochure paper copies shall be made upon request.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Brochure copies upon request only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Brochure copies upon request only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Brochure</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I20.4.3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paper copies are only available upon request, the brochure shall also be available on the project website in a downloadable and printable form, such as .pdf.</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9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Availability of brochure in soft downloadable and printable form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Upload the project brochure soft copy to the project website.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Brochure</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install interpretive signage that teaches visitors and occupants about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Availability of interpretive signages that educates occupants and visitors about the building’s design, systems, performance, and operations.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photographic evidence of signages present in the project in Beauty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I20.5.1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have permanent, on-site signage that educates occupants and visitors about the building’s design, systems, performance, and operations.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Availability of interpretive signages that educates occupants and visitors about the building’s design, systems, performance, and operations.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A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photographic evidence of signages present in the project in Beauty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4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develop and share an educational website about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Availability of project website about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and Document project website name in the project in Beauty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shall include one Living Future Accredited Professional on the project team.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 Expert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has POC nominated from Living Future in order to provide overall guidance from LBC perspective and the project does not contain a full time Living Future Accredited Professional.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24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B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I20.7.1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C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 least one project team member with an integral role in decisions during both design and construction phases shall have a Living Future Accreditation that is active when the project first submits for audit.</w:t>
            </w:r>
          </w:p>
          <w:p w:rsidR="00000000" w:rsidDel="00000000" w:rsidP="00000000" w:rsidRDefault="00000000" w:rsidRPr="00000000" w14:paraId="000010C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integral role includes: Architect of Record, Mechanical/Electrical/Plumbing (MEP) Engineer of Record, Structural Engineer of Record, Civil Engineer of Record, Landscape Architect of Record, Interior Architect of Record, Owner/Developer or their Representative, LBC/Sustainability Consultant, Project Manager, or General Contractor.</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C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 Expert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C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C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C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has POC nominated from Living Future in order to provide overall guidance from LBC perspective and the project does not contain a full time Living Future Accredited Professional.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C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22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C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I20.8</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C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following documents shall be provided to fulfill Education + Inspiration imperative:</w:t>
            </w:r>
          </w:p>
          <w:p w:rsidR="00000000" w:rsidDel="00000000" w:rsidP="00000000" w:rsidRDefault="00000000" w:rsidRPr="00000000" w14:paraId="000010C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Case Study Content</w:t>
            </w:r>
          </w:p>
          <w:p w:rsidR="00000000" w:rsidDel="00000000" w:rsidP="00000000" w:rsidRDefault="00000000" w:rsidRPr="00000000" w14:paraId="000010C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Proof of Open Day</w:t>
            </w:r>
          </w:p>
          <w:p w:rsidR="00000000" w:rsidDel="00000000" w:rsidP="00000000" w:rsidRDefault="00000000" w:rsidRPr="00000000" w14:paraId="000010C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Operations and Maintenance Manual</w:t>
            </w:r>
          </w:p>
          <w:p w:rsidR="00000000" w:rsidDel="00000000" w:rsidP="00000000" w:rsidRDefault="00000000" w:rsidRPr="00000000" w14:paraId="000010C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Living Future Accreditation Certificate</w:t>
            </w:r>
          </w:p>
          <w:p w:rsidR="00000000" w:rsidDel="00000000" w:rsidP="00000000" w:rsidRDefault="00000000" w:rsidRPr="00000000" w14:paraId="000010C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Website</w:t>
            </w:r>
          </w:p>
          <w:p w:rsidR="00000000" w:rsidDel="00000000" w:rsidP="00000000" w:rsidRDefault="00000000" w:rsidRPr="00000000" w14:paraId="000010C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Brochure</w:t>
            </w:r>
          </w:p>
          <w:p w:rsidR="00000000" w:rsidDel="00000000" w:rsidP="00000000" w:rsidRDefault="00000000" w:rsidRPr="00000000" w14:paraId="000010C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Signage</w:t>
            </w:r>
          </w:p>
          <w:p w:rsidR="00000000" w:rsidDel="00000000" w:rsidP="00000000" w:rsidRDefault="00000000" w:rsidRPr="00000000" w14:paraId="000010D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D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D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D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 of following documents to fulfill living Beauty + Biophilia imperative:</w:t>
            </w:r>
          </w:p>
          <w:p w:rsidR="00000000" w:rsidDel="00000000" w:rsidP="00000000" w:rsidRDefault="00000000" w:rsidRPr="00000000" w14:paraId="000010D4">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Case Study Content</w:t>
            </w:r>
          </w:p>
          <w:p w:rsidR="00000000" w:rsidDel="00000000" w:rsidP="00000000" w:rsidRDefault="00000000" w:rsidRPr="00000000" w14:paraId="000010D5">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Proof of Open Day</w:t>
            </w:r>
          </w:p>
          <w:p w:rsidR="00000000" w:rsidDel="00000000" w:rsidP="00000000" w:rsidRDefault="00000000" w:rsidRPr="00000000" w14:paraId="000010D6">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Operations and Maintenance Manual</w:t>
            </w:r>
          </w:p>
          <w:p w:rsidR="00000000" w:rsidDel="00000000" w:rsidP="00000000" w:rsidRDefault="00000000" w:rsidRPr="00000000" w14:paraId="000010D7">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Living Future Accreditation Certificate</w:t>
            </w:r>
          </w:p>
          <w:p w:rsidR="00000000" w:rsidDel="00000000" w:rsidP="00000000" w:rsidRDefault="00000000" w:rsidRPr="00000000" w14:paraId="000010D8">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Website</w:t>
            </w:r>
          </w:p>
          <w:p w:rsidR="00000000" w:rsidDel="00000000" w:rsidP="00000000" w:rsidRDefault="00000000" w:rsidRPr="00000000" w14:paraId="000010D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Brochure</w:t>
            </w:r>
          </w:p>
          <w:p w:rsidR="00000000" w:rsidDel="00000000" w:rsidP="00000000" w:rsidRDefault="00000000" w:rsidRPr="00000000" w14:paraId="000010DA">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Signage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DB">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evidence of below documents:</w:t>
            </w:r>
          </w:p>
          <w:p w:rsidR="00000000" w:rsidDel="00000000" w:rsidP="00000000" w:rsidRDefault="00000000" w:rsidRPr="00000000" w14:paraId="000010DC">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Case Study Content</w:t>
            </w:r>
          </w:p>
          <w:p w:rsidR="00000000" w:rsidDel="00000000" w:rsidP="00000000" w:rsidRDefault="00000000" w:rsidRPr="00000000" w14:paraId="000010DD">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Proof of Open Day</w:t>
            </w:r>
          </w:p>
          <w:p w:rsidR="00000000" w:rsidDel="00000000" w:rsidP="00000000" w:rsidRDefault="00000000" w:rsidRPr="00000000" w14:paraId="000010DE">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Operations and Maintenance Manual</w:t>
            </w:r>
          </w:p>
          <w:p w:rsidR="00000000" w:rsidDel="00000000" w:rsidP="00000000" w:rsidRDefault="00000000" w:rsidRPr="00000000" w14:paraId="000010DF">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Living Future Accreditation Certificate</w:t>
            </w:r>
          </w:p>
          <w:p w:rsidR="00000000" w:rsidDel="00000000" w:rsidP="00000000" w:rsidRDefault="00000000" w:rsidRPr="00000000" w14:paraId="000010E0">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Website</w:t>
            </w:r>
          </w:p>
          <w:p w:rsidR="00000000" w:rsidDel="00000000" w:rsidP="00000000" w:rsidRDefault="00000000" w:rsidRPr="00000000" w14:paraId="000010E1">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Brochure</w:t>
            </w:r>
          </w:p>
          <w:p w:rsidR="00000000" w:rsidDel="00000000" w:rsidP="00000000" w:rsidRDefault="00000000" w:rsidRPr="00000000" w14:paraId="000010E2">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Signage in the materials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E3">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Beauty Petal Compliance Report</w:t>
            </w:r>
          </w:p>
        </w:tc>
      </w:tr>
    </w:tbl>
    <w:p w:rsidR="00000000" w:rsidDel="00000000" w:rsidP="00000000" w:rsidRDefault="00000000" w:rsidRPr="00000000" w14:paraId="000010E4">
      <w:pPr>
        <w:pStyle w:val="Heading3"/>
        <w:widowControl w:val="1"/>
        <w:spacing w:after="0" w:before="200" w:line="240" w:lineRule="auto"/>
        <w:jc w:val="both"/>
        <w:rPr>
          <w:color w:val="000000"/>
        </w:rPr>
      </w:pPr>
      <w:bookmarkStart w:colFirst="0" w:colLast="0" w:name="_dqf3kv4g1n9b" w:id="124"/>
      <w:bookmarkEnd w:id="124"/>
      <w:r w:rsidDel="00000000" w:rsidR="00000000" w:rsidRPr="00000000">
        <w:rPr>
          <w:rtl w:val="0"/>
        </w:rPr>
      </w:r>
    </w:p>
    <w:p w:rsidR="00000000" w:rsidDel="00000000" w:rsidP="00000000" w:rsidRDefault="00000000" w:rsidRPr="00000000" w14:paraId="000010E5">
      <w:pPr>
        <w:pStyle w:val="Heading3"/>
        <w:widowControl w:val="1"/>
        <w:spacing w:after="0" w:before="200" w:line="240" w:lineRule="auto"/>
        <w:jc w:val="both"/>
        <w:rPr>
          <w:sz w:val="24"/>
          <w:szCs w:val="24"/>
        </w:rPr>
      </w:pPr>
      <w:bookmarkStart w:colFirst="0" w:colLast="0" w:name="_c6nd0vz3772h" w:id="125"/>
      <w:bookmarkEnd w:id="125"/>
      <w:r w:rsidDel="00000000" w:rsidR="00000000" w:rsidRPr="00000000">
        <w:rPr>
          <w:color w:val="000000"/>
          <w:rtl w:val="0"/>
        </w:rPr>
        <w:t xml:space="preserve">Equity Petal</w:t>
      </w:r>
      <w:r w:rsidDel="00000000" w:rsidR="00000000" w:rsidRPr="00000000">
        <w:rPr>
          <w:rtl w:val="0"/>
        </w:rPr>
      </w:r>
    </w:p>
    <w:tbl>
      <w:tblPr>
        <w:tblStyle w:val="Table20"/>
        <w:tblW w:w="132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3.9999999999999"/>
        <w:gridCol w:w="3600"/>
        <w:gridCol w:w="1440"/>
        <w:gridCol w:w="1152"/>
        <w:gridCol w:w="2160"/>
        <w:gridCol w:w="2880"/>
        <w:gridCol w:w="1152"/>
        <w:tblGridChange w:id="0">
          <w:tblGrid>
            <w:gridCol w:w="863.9999999999999"/>
            <w:gridCol w:w="3600"/>
            <w:gridCol w:w="1440"/>
            <w:gridCol w:w="1152"/>
            <w:gridCol w:w="2160"/>
            <w:gridCol w:w="2880"/>
            <w:gridCol w:w="1152"/>
          </w:tblGrid>
        </w:tblGridChange>
      </w:tblGrid>
      <w:tr>
        <w:trPr>
          <w:cantSplit w:val="0"/>
          <w:trHeight w:val="81.666666666569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0E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Object 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0E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Requirement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0E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Category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0E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Method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0E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Success Criteria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0E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Verification Plan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10E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Artifact</w:t>
            </w:r>
            <w:r w:rsidDel="00000000" w:rsidR="00000000" w:rsidRPr="00000000">
              <w:rPr>
                <w:rtl w:val="0"/>
              </w:rPr>
            </w:r>
          </w:p>
        </w:tc>
      </w:tr>
      <w:tr>
        <w:trPr>
          <w:cantSplit w:val="0"/>
          <w:trHeight w:val="300" w:hRule="atLeast"/>
          <w:tblHeader w:val="0"/>
        </w:trPr>
        <w:tc>
          <w:tcPr>
            <w:gridSpan w:val="7"/>
            <w:tcBorders>
              <w:top w:color="cccccc"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0E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 Universal Access (C07)</w:t>
            </w:r>
          </w:p>
        </w:tc>
      </w:tr>
      <w:tr>
        <w:trPr>
          <w:cantSplit w:val="0"/>
          <w:trHeight w:val="15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4">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make all primary transportation, roads, and non-building infrastructure that are considered externally focused (e.g., gate design, walkways, or park space) equally accessible to all members of the public regardless of background, age, and socioeconomic class—including the homeless—with reasonable steps taken to ensure that all people can benefit from the project’s creation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non-building area is equitable access to all members of the public community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all primary transportation, roads, and non-building areas are equally accessible to all members of the public regardless of background, age, and socioeconomic class. Provide narrative explaining how non-building Infrastructure design was incorporated and to allow equable accessibility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B">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provide for and enhance the public realm through design measures and features that are accessible to all members of society, such as gate design, murals, and walk/bikeways.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0F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public realm is accessible to all members of society, such as gate design, public art, or walk/bikeways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public realm is accessible to all members of society. Provide a narrative explaining how the public realm design features that are accessible to all members of society,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2">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safeguard access for those with physical disabilities through designs meeting either the Principles of Universal design (United States Access Board), the Americans with Disabilities Act (ADA), and the Architectural Barriers Act (ABA) Accessibility Guidelines, or international equivalent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building access for those with physical disabilities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building's access to members with physical disabilities. Provide a narrative explaining how the building design will meet the Principles of Universal (United States Access Board) and the Americans with Disabilities Act (ADA)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9">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not block access to, nor diminish the quality of, fresh air, sunlight, and natural waterways for any member of society or adjacent developments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building is not blocking access to, nor diminishing the quality of, fresh air, sunlight, and natural waterways for any member of society or adjacent developments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building is not blocking access to fresh air, sunlight, and natural waterways for any member of society. Provide a narrative explaining how the building design does not block access to fresh air, sunlight and water bodies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0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15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I17.4.1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be responsible for impacts on neighboring properties from noise, dust, and other air pollutants during both construction and operation of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mitigating any impacts from construction, including addressing any noise complaints promptly.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building's responsibility to any impacts on neighboring properties from noise, dust, and other air pollutants during both construction and operation of the project. Provide a narrative explaining how the building construction plan will mitigate any impacts from construction, and addressing any noise complaints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I17.4.2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demonstrate that shading of adjacent buildings will not result in significant negative impacts to a majority of the occupants of those buildings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building is not shading neighboring buildings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building is not shading neighboring buildings' facades or roofs. Provide a narrative explaining how the building design avoids shading neighboring buildings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I17.4.1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1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protect adjacent property from any noxious emissions that would compromise its ability to use natural ventilation.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Safety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building emissions is free of red list items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building is protecting the adjacent properties from any noxious emissions. Provide a narrative explaining how the building will protect the neighboring properties from any noxious emissions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I17.4.2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and its operational emissions shall be free of Red List items (materials free of toxins and harmful chemicals), persistent bio accumulative toxicants, and known or suspect carcinogenic, mutagenic and reprotoxic chemicals.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Safety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building emissions of toxins and harmful chemicals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building during operation is protecting the adjacent properties from any materials that contain any toxins and harmful chemicals. Provide a narrative explaining how the building will use materials that are free of toxins and harmful chemicals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C">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I17.4.3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not block sunlight to adjacent building facades and rooftops above a maximum height allotted for the Transect.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2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building is not blocking sunlight to adjacent building properties and does not exceed the maximum height allotted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that the building is not blocking sunlight to adjacent facades. Provide a narrative explaining how the building design is not blocking sunlight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I17.4.4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not shade the roof of an adjacent building, unless that building was built to a lesser density than acceptable for the Transect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building is not shading the roof of an adjacent building</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that the building is not shading the roof of an adjacent building and provide a narrative explaining how the design of the building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I17.4.5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not restrict access to the edge of any natural waterway, except where such access can be proven to be a hazard to public safety or would severely compromise the function of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building is not restricting access to safe natural waterway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3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accessibility to safe natural waterways. Provide narrative explaining the ability of the community members to access natural waterway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136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I17.4.6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not assume ownership of water contained in these bodies or compromise the quality of water that flows downstream. If the project’s boundary is more than sixty meters long parallel to the edge of the waterway, then shall incorporate and maintain an access path to the waterway from the most convenient public right-of-way.</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building is not owning any surrounding water bodies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accessibility to adjacent water bodies. Provide narrative explaining the ability of the community members to access natural waterway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9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8">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I17.4.7</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appropriately address any noise audible to the public</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building maintains an acceptable level of audible noise to the public</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building is addressing any noise complaints and provide narratives explaining how the building will address noise pollution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4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I17.5</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5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comply with an international equivalent to Americans with Disabilities Act (ADA) and Architectural Barriers Act (ABA)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5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5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5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the building access for those with physical disabilities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5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the building's access to members with physical disabilities. Provide a narrative explaining how the building design will meet the Principles of Universal (United States Access Board) and the Americans with Disabilities Act (ADA)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5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20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56">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I17.5.1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5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document how the project has implemented the seven Principles of Universal Design as defined by the United States Access Board. Principle 1: Equitable Use</w:t>
            </w:r>
          </w:p>
          <w:p w:rsidR="00000000" w:rsidDel="00000000" w:rsidP="00000000" w:rsidRDefault="00000000" w:rsidRPr="00000000" w14:paraId="0000115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Principle 2: Flexibility in Use</w:t>
            </w:r>
          </w:p>
          <w:p w:rsidR="00000000" w:rsidDel="00000000" w:rsidP="00000000" w:rsidRDefault="00000000" w:rsidRPr="00000000" w14:paraId="0000115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Principle 3: Simple and Intuitive Use</w:t>
            </w:r>
          </w:p>
          <w:p w:rsidR="00000000" w:rsidDel="00000000" w:rsidP="00000000" w:rsidRDefault="00000000" w:rsidRPr="00000000" w14:paraId="0000115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Principle 4: Perceptible Information</w:t>
            </w:r>
          </w:p>
          <w:p w:rsidR="00000000" w:rsidDel="00000000" w:rsidP="00000000" w:rsidRDefault="00000000" w:rsidRPr="00000000" w14:paraId="0000115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Principle 5: Tolerance for Error</w:t>
            </w:r>
          </w:p>
          <w:p w:rsidR="00000000" w:rsidDel="00000000" w:rsidP="00000000" w:rsidRDefault="00000000" w:rsidRPr="00000000" w14:paraId="0000115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Principle 6: Low Physical Effort</w:t>
            </w:r>
          </w:p>
          <w:p w:rsidR="00000000" w:rsidDel="00000000" w:rsidP="00000000" w:rsidRDefault="00000000" w:rsidRPr="00000000" w14:paraId="0000115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Principle 7: Size and Space for Approach and Use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5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5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Demonstrate the building implemented the seven Principles of Universal Design as defined by the United States Access Board.</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implementation of seven Principles of Universal Design as defined by the United States Access Board. Provide a narrative explaining how the building incorporates the principles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3">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I17.5.2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include gender-neutral toilet facilities throughout the project.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Experience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reported that addresses gender-neutral toilet facilities is beyond the scope of Nepal project and it's subject to cultural norms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A">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I17.5.3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provide a narrative detailing the safety concerns, the manner in which these concerns were mitigated, and the publicly accessible features provided to meet the intent of this Imperative without compromising the safety of the building’s occupants.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Inspect any concerns will not compromise the safety of the building's occupants.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6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all safety concerns that potentially impact the occupants' safety. Provide a narrative explaining the safety of the building's members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7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71">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I17.5.4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7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provide documentation that narrates images outlining the project team’s approach to each of the principles and guidelines of</w:t>
            </w:r>
          </w:p>
          <w:p w:rsidR="00000000" w:rsidDel="00000000" w:rsidP="00000000" w:rsidRDefault="00000000" w:rsidRPr="00000000" w14:paraId="0000117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Universal Design, and outlining measures taken to provide benefit to all and to enhance the public realm.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7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Verification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7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Demonstration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7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Documentation that narrates images outlining the project team’s approach to each of the principles and guidelines of universal Design, and outlining measures taken to provide benefit to all and to enhance the public realm.</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7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project team's approach and provide a narrative of how the project team applies principles and guidelines of the universal Design in the Equity Petal Compliance Report.</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7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Equity Petal Compliance Report</w:t>
            </w:r>
          </w:p>
        </w:tc>
      </w:tr>
      <w:tr>
        <w:trPr>
          <w:cantSplit w:val="0"/>
          <w:trHeight w:val="300" w:hRule="atLeast"/>
          <w:tblHeader w:val="0"/>
        </w:trPr>
        <w:tc>
          <w:tcPr>
            <w:gridSpan w:val="7"/>
            <w:tcBorders>
              <w:top w:color="cccccc"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117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I18- Inclusion (C08)</w:t>
            </w:r>
          </w:p>
        </w:tc>
      </w:tr>
      <w:tr>
        <w:trPr>
          <w:cantSplit w:val="0"/>
          <w:trHeight w:val="15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0">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I18.1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have a JUST label for at least two project team organizations with an integral role in decisions during both design and construction phases, and an additional five organizations involved in the project shall complete a JUST Self-Assessment (A tool to help organizations social equity performance based on the JUST program standard. This tool is meant for internal use not for public disclosure like the JUST label.)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that shows the inability to obtain JUST label due to unknown ability to have diverse team members during the construction phase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243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7">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I18.2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Include diverse stakeholders from vulnerable or disadvantaged populations in the design, construction and operations and maintenance phases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that narrates the inability to obtain diverse stakeholders from vulnerable or disadvantaged populations in the design, construction and operations and maintenance phases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69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E">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I18.2.1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8F">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qualify through either the Gender Diversity or Ethnic Diversity indicators of their JUST label.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that shows the inability to obtain JUST label due to unknown ability to have diverse team members during the construction phase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27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5">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I18.3</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6">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include either:</w:t>
            </w:r>
          </w:p>
          <w:p w:rsidR="00000000" w:rsidDel="00000000" w:rsidP="00000000" w:rsidRDefault="00000000" w:rsidRPr="00000000" w14:paraId="00001197">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20% of design contract and/or construction contracts, and 10% of maintenance contracts with JUST organizations that meet required levels for Diversity category, or are registered Minority, Woman, or Disadvantaged Business Enterprises (MWDBE) organizations, or international equivalent</w:t>
            </w:r>
          </w:p>
          <w:p w:rsidR="00000000" w:rsidDel="00000000" w:rsidP="00000000" w:rsidRDefault="00000000" w:rsidRPr="00000000" w14:paraId="00001198">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Workforce development/training/community benefits agreements, registered apprentice programs, and similar programs are employed for 10% of the General Contractor’s project contracts, and/or project maintenance contracts.</w:t>
            </w:r>
          </w:p>
          <w:p w:rsidR="00000000" w:rsidDel="00000000" w:rsidP="00000000" w:rsidRDefault="00000000" w:rsidRPr="00000000" w14:paraId="00001199">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Donate 0.1% of total project cost to a regional, community-based nonprofit organization focused on equity and inclusion.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A">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B">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C">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D">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that shows the inability to obtain JUST label due unknown to have a diverse team members during the construction phase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E">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r>
        <w:trPr>
          <w:cantSplit w:val="0"/>
          <w:trHeight w:val="114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9F">
            <w:pPr>
              <w:widowControl w:val="1"/>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I18.4</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A0">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document a current JUST label for qualified project team, JUST self-assessments for required number of project team members, and a compliant donation to a regional, community-based nonprofit organization with a mission focus to advance social equity and inclusion.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A1">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Certification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A2">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A3">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A4">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exception will be filed that shows the inability to obtain JUST label due unknown to have a diverse team members during the construction phase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11A5">
            <w:pPr>
              <w:widowControl w:val="1"/>
              <w:spacing w:after="0"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Exception Report</w:t>
            </w:r>
          </w:p>
        </w:tc>
      </w:tr>
    </w:tbl>
    <w:p w:rsidR="00000000" w:rsidDel="00000000" w:rsidP="00000000" w:rsidRDefault="00000000" w:rsidRPr="00000000" w14:paraId="000011A6">
      <w:pPr>
        <w:pStyle w:val="Heading2"/>
        <w:widowControl w:val="1"/>
        <w:spacing w:after="0" w:before="200" w:line="240" w:lineRule="auto"/>
        <w:jc w:val="both"/>
        <w:rPr>
          <w:sz w:val="20"/>
          <w:szCs w:val="20"/>
        </w:rPr>
      </w:pPr>
      <w:bookmarkStart w:colFirst="0" w:colLast="0" w:name="_gj03dl6ieckn" w:id="126"/>
      <w:bookmarkEnd w:id="126"/>
      <w:r w:rsidDel="00000000" w:rsidR="00000000" w:rsidRPr="00000000">
        <w:rPr>
          <w:rtl w:val="0"/>
        </w:rPr>
      </w:r>
    </w:p>
    <w:p w:rsidR="00000000" w:rsidDel="00000000" w:rsidP="00000000" w:rsidRDefault="00000000" w:rsidRPr="00000000" w14:paraId="000011A7">
      <w:pPr>
        <w:pStyle w:val="Heading2"/>
        <w:widowControl w:val="1"/>
        <w:spacing w:after="0" w:before="200" w:line="240" w:lineRule="auto"/>
        <w:jc w:val="both"/>
        <w:rPr/>
      </w:pPr>
      <w:bookmarkStart w:colFirst="0" w:colLast="0" w:name="_act47svy8626" w:id="127"/>
      <w:bookmarkEnd w:id="127"/>
      <w:r w:rsidDel="00000000" w:rsidR="00000000" w:rsidRPr="00000000">
        <w:br w:type="page"/>
      </w:r>
      <w:r w:rsidDel="00000000" w:rsidR="00000000" w:rsidRPr="00000000">
        <w:rPr>
          <w:rtl w:val="0"/>
        </w:rPr>
      </w:r>
    </w:p>
    <w:p w:rsidR="00000000" w:rsidDel="00000000" w:rsidP="00000000" w:rsidRDefault="00000000" w:rsidRPr="00000000" w14:paraId="000011A8">
      <w:pPr>
        <w:pStyle w:val="Heading2"/>
        <w:widowControl w:val="1"/>
        <w:spacing w:after="0" w:before="200" w:line="240" w:lineRule="auto"/>
        <w:jc w:val="both"/>
        <w:rPr/>
      </w:pPr>
      <w:bookmarkStart w:colFirst="0" w:colLast="0" w:name="_2wy5b6bf3iut" w:id="128"/>
      <w:bookmarkEnd w:id="128"/>
      <w:r w:rsidDel="00000000" w:rsidR="00000000" w:rsidRPr="00000000">
        <w:rPr>
          <w:rtl w:val="0"/>
        </w:rPr>
        <w:t xml:space="preserve">Appendix J. Nepal Building Code Requirements </w:t>
      </w:r>
    </w:p>
    <w:p w:rsidR="00000000" w:rsidDel="00000000" w:rsidP="00000000" w:rsidRDefault="00000000" w:rsidRPr="00000000" w14:paraId="000011A9">
      <w:pPr>
        <w:widowControl w:val="1"/>
        <w:spacing w:after="0" w:before="200"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21"/>
        <w:tblW w:w="1396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008"/>
        <w:gridCol w:w="3600"/>
        <w:gridCol w:w="7920"/>
        <w:tblGridChange w:id="0">
          <w:tblGrid>
            <w:gridCol w:w="1440"/>
            <w:gridCol w:w="1008"/>
            <w:gridCol w:w="3600"/>
            <w:gridCol w:w="7920"/>
          </w:tblGrid>
        </w:tblGridChange>
      </w:tblGrid>
      <w:tr>
        <w:trPr>
          <w:cantSplit w:val="0"/>
          <w:trHeight w:val="548.517252603778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A">
            <w:pPr>
              <w:widowControl w:val="1"/>
              <w:spacing w:after="0" w:before="200" w:line="240" w:lineRule="auto"/>
              <w:ind w:left="-9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Requirement Category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B">
            <w:pPr>
              <w:widowControl w:val="1"/>
              <w:spacing w:after="0" w:before="200" w:line="240" w:lineRule="auto"/>
              <w:ind w:left="-9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Code Number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C">
            <w:pPr>
              <w:widowControl w:val="1"/>
              <w:spacing w:after="0" w:before="200" w:line="240" w:lineRule="auto"/>
              <w:ind w:left="-9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D">
            <w:pPr>
              <w:widowControl w:val="1"/>
              <w:spacing w:after="0" w:before="200" w:line="240" w:lineRule="auto"/>
              <w:ind w:left="-9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Requirement Information</w:t>
            </w:r>
          </w:p>
        </w:tc>
      </w:tr>
      <w:tr>
        <w:trPr>
          <w:cantSplit w:val="0"/>
          <w:trHeight w:val="455.18391927093035" w:hRule="atLeast"/>
          <w:tblHeader w:val="0"/>
        </w:trPr>
        <w:tc>
          <w:tcPr>
            <w:gridSpan w:val="4"/>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Architectural Codes </w:t>
            </w:r>
          </w:p>
          <w:p w:rsidR="00000000" w:rsidDel="00000000" w:rsidP="00000000" w:rsidRDefault="00000000" w:rsidRPr="00000000" w14:paraId="000011A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NBC 206:2015(vers)</w:t>
            </w:r>
          </w:p>
        </w:tc>
      </w:tr>
      <w:tr>
        <w:trPr>
          <w:cantSplit w:val="0"/>
          <w:trHeight w:val="1231.666666666424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Exit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have Exits that are defined as a continuous egress to the public way, Also, the exit between different school section should approximately at same level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All exits shall be free of obstructions and be properly illuminated.</w:t>
            </w:r>
          </w:p>
          <w:p w:rsidR="00000000" w:rsidDel="00000000" w:rsidP="00000000" w:rsidRDefault="00000000" w:rsidRPr="00000000" w14:paraId="000011B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All exit ways shall be properly illuminated. Illuminated exit signs shall be required in case of Auditoriums, Hospitals, and Warehouses.</w:t>
            </w:r>
          </w:p>
          <w:p w:rsidR="00000000" w:rsidDel="00000000" w:rsidP="00000000" w:rsidRDefault="00000000" w:rsidRPr="00000000" w14:paraId="000011B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The maximum travel distance on the floor to exits shall not exceed 30 m for all types of buildings.</w:t>
            </w:r>
          </w:p>
          <w:p w:rsidR="00000000" w:rsidDel="00000000" w:rsidP="00000000" w:rsidRDefault="00000000" w:rsidRPr="00000000" w14:paraId="000011B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Exit Capacities must be calculated: Educational Req Doorways must have 75 occupants</w:t>
            </w:r>
            <w:r w:rsidDel="00000000" w:rsidR="00000000" w:rsidRPr="00000000">
              <w:rPr>
                <w:rFonts w:ascii="Times New Roman" w:cs="Times New Roman" w:eastAsia="Times New Roman" w:hAnsi="Times New Roman"/>
                <w:b w:val="1"/>
                <w:sz w:val="20"/>
                <w:szCs w:val="20"/>
                <w:rtl w:val="0"/>
              </w:rPr>
              <w:t xml:space="preserve"> per 500 mm. </w:t>
            </w:r>
            <w:r w:rsidDel="00000000" w:rsidR="00000000" w:rsidRPr="00000000">
              <w:rPr>
                <w:rFonts w:ascii="Times New Roman" w:cs="Times New Roman" w:eastAsia="Times New Roman" w:hAnsi="Times New Roman"/>
                <w:sz w:val="20"/>
                <w:szCs w:val="20"/>
                <w:rtl w:val="0"/>
              </w:rPr>
              <w:t xml:space="preserve">Please see sample calculation -&gt;</w:t>
            </w:r>
          </w:p>
        </w:tc>
      </w:tr>
      <w:tr>
        <w:trPr>
          <w:cantSplit w:val="0"/>
          <w:trHeight w:val="550.099283854215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Exit doors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D">
            <w:pPr>
              <w:widowControl w:val="1"/>
              <w:spacing w:after="0" w:before="200" w:line="240" w:lineRule="auto"/>
              <w:ind w:left="-9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exit doors in the Nepal project shall be greater than 1000mm in width and 2000mm in height, inclusive of frame.</w:t>
            </w:r>
          </w:p>
          <w:p w:rsidR="00000000" w:rsidDel="00000000" w:rsidP="00000000" w:rsidRDefault="00000000" w:rsidRPr="00000000" w14:paraId="000011BE">
            <w:pPr>
              <w:widowControl w:val="1"/>
              <w:spacing w:after="0" w:before="200" w:line="240" w:lineRule="auto"/>
              <w:ind w:left="-9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 the case of toilets the width shall be greater than 750mm.</w:t>
            </w:r>
          </w:p>
        </w:tc>
      </w:tr>
      <w:tr>
        <w:trPr>
          <w:cantSplit w:val="0"/>
          <w:trHeight w:val="1474.99999999970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Lighting and ventilation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habitable rooms in the Nepal Project shall have admission of light through external wall openings not less than 1/10th the floor area of the room. Habitable rooms are defined as those areas not less than 2000 mm x 2000 mm used for extended periods of time for living, study, sleeping, eating and working excluding bathrooms, stores , passages and attics. The admission of light is permitted through internal courtyards having a minimum dimension of 3000 mm x 3000 mm.</w:t>
            </w:r>
          </w:p>
        </w:tc>
      </w:tr>
      <w:tr>
        <w:trPr>
          <w:cantSplit w:val="0"/>
          <w:trHeight w:val="1068.333333333284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classroom shall not be considered naturally lighted.if it is more than 7500 mm from the opening assumed for lighting that portion.</w:t>
            </w:r>
          </w:p>
        </w:tc>
      </w:tr>
      <w:tr>
        <w:trPr>
          <w:cantSplit w:val="0"/>
          <w:trHeight w:val="831.666666666569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have not less than 1/20th of the floor area for natural ventilation and a minimum size of 1sq.m for water closets and bathrooms.</w:t>
            </w:r>
          </w:p>
        </w:tc>
      </w:tr>
      <w:tr>
        <w:trPr>
          <w:cantSplit w:val="0"/>
          <w:trHeight w:val="753.333333333284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ventilation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natural lighting and ventilation requirements are not met in the Nepal project. the same shall be assured through artificial lighting and mechanical ventilation.</w:t>
            </w:r>
          </w:p>
        </w:tc>
      </w:tr>
      <w:tr>
        <w:trPr>
          <w:cantSplit w:val="0"/>
          <w:trHeight w:val="334.9999999997089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physically disabled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entrance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 least one primary entrance to school shall be usable by the physically disabled and be on the level that would provide access to elevators where provided.</w:t>
            </w:r>
          </w:p>
        </w:tc>
      </w:tr>
      <w:tr>
        <w:trPr>
          <w:cantSplit w:val="0"/>
          <w:trHeight w:val="1856.666666666715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Access ramps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have Access ramps for wheelchairs shall not have gradients in excess of 1:12. Level platforms shall be provided at max. 1800 mm flight. Level platforms shall also be provided at tops and changes of direction. The minimum widths of wheelchair accessible ramps shall be 900 mm for apartments and residential uses, and 1000 mm for all other building types. Handrails are required when the total rise exceeds 600 mm.</w:t>
            </w:r>
          </w:p>
        </w:tc>
      </w:tr>
      <w:tr>
        <w:trPr>
          <w:cantSplit w:val="0"/>
          <w:trHeight w:val="680.000000000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areas accessible by wheelchair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areas accessible by wheelchair in Nepal project building shall have a flush threshold and openings with minimum clear width of 775mm.</w:t>
            </w:r>
          </w:p>
        </w:tc>
      </w:tr>
      <w:tr>
        <w:trPr>
          <w:cantSplit w:val="0"/>
          <w:trHeight w:val="1006.109212239389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Glazing in hazardous Locations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doors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Glazing in unframed ingress and egress doors shall use single fully tempered glass that minimum of 12 mm regular glass in the Nepal project.</w:t>
            </w:r>
          </w:p>
        </w:tc>
      </w:tr>
      <w:tr>
        <w:trPr>
          <w:cantSplit w:val="0"/>
          <w:trHeight w:val="846.666666666569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bathroom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Glazing in shower, bathtub doors and enclosures shall use laminated fully tempered glass in Nepal project</w:t>
            </w:r>
          </w:p>
        </w:tc>
      </w:tr>
      <w:tr>
        <w:trPr>
          <w:cantSplit w:val="0"/>
          <w:trHeight w:val="372.7758789065410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railings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Glazing in balustrade, railings shall use laminated heat strengthened glass in the Nepal project school building to avoid accidents. </w:t>
            </w:r>
          </w:p>
        </w:tc>
      </w:tr>
      <w:tr>
        <w:trPr>
          <w:cantSplit w:val="0"/>
          <w:trHeight w:val="705.1839192707848"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Sanitary Plumbing Design Codes</w:t>
            </w:r>
          </w:p>
          <w:p w:rsidR="00000000" w:rsidDel="00000000" w:rsidP="00000000" w:rsidRDefault="00000000" w:rsidRPr="00000000" w14:paraId="000011E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NBC 208:2003（vers）</w:t>
            </w:r>
          </w:p>
        </w:tc>
      </w:tr>
      <w:tr>
        <w:trPr>
          <w:cantSplit w:val="0"/>
          <w:trHeight w:val="1300.00000000029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 water storage Tanks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water system has well water and rainwater, two sources of water that require water storage in the life support system.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 in Nepal Project should be strong enough to take the vertical load and the natural pressure of water when full, and also the negative pressure within the tanks when the water is drawn out.</w:t>
            </w:r>
          </w:p>
        </w:tc>
      </w:tr>
      <w:tr>
        <w:trPr>
          <w:cantSplit w:val="0"/>
          <w:trHeight w:val="586.666666666860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 for Drinking water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 should be water tight and constructed with non-corrosive, non- toxic materials and should have smooth surface inside.</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 must have at least one manhole of size 450mmx450mm for access and repairs, together with a locking arrangement and corrosion resistant steps, catch-rings or ladders to reach the bottom for cleaning purposes and maintenance.Also, the Nepal project water tank shall prevent children fail into the water tanks</w:t>
            </w:r>
          </w:p>
        </w:tc>
      </w:tr>
      <w:tr>
        <w:trPr>
          <w:cantSplit w:val="0"/>
          <w:trHeight w:val="728.333333333430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water tank in Nepal Project shall connect to filter and maintenance every two years</w:t>
            </w:r>
          </w:p>
        </w:tc>
      </w:tr>
      <w:tr>
        <w:trPr>
          <w:cantSplit w:val="0"/>
          <w:trHeight w:val="780.367838541569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 should have an overflow pipe which also acts as a 'warning pipe' to indicate overflow of water from the already full tank and stop collecting rain water from the Nepal Project rainwater collection system.</w:t>
            </w:r>
          </w:p>
        </w:tc>
      </w:tr>
      <w:tr>
        <w:trPr>
          <w:cantSplit w:val="0"/>
          <w:trHeight w:val="1053.333333333284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 in the Nepal project should have a scour pipe/washout pipe with a plug at the lowest point so that they can be emptied easily at the time of need.</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 no circumstances should any overflow or scour pipe/wash-out pipe from a water tank be connected directly to any drain, gully trap or sewer to avoid possible contamination. These connections should be discharged over properly designed drains with a minimum air gap of 75-100 mm.</w:t>
            </w:r>
          </w:p>
        </w:tc>
      </w:tr>
      <w:tr>
        <w:trPr>
          <w:cantSplit w:val="0"/>
          <w:trHeight w:val="1016.666666666715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overflow pipes or vent shafts if provided shall have a wire gauge cover of 1.5 mm mesh properly screwed tight to the opening to prevent the entry of mosquitoes, vermin, insects etc.</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tanks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top of the tank shall be so leveled as to prevent any stagnation of water on top</w:t>
            </w:r>
          </w:p>
        </w:tc>
      </w:tr>
      <w:tr>
        <w:trPr>
          <w:cantSplit w:val="0"/>
          <w:trHeight w:val="1508.333333333430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Underground storage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uses Rainwater for toilets and life support water so the Underground water storage tank shall help the Nepal project to store rainwater more effectively.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capacity of an underground storage tank or tank on the surface should be the net difference between the peak demand and the flow during the hours of supply. Provision should be made for supply interruption due to various reasons like main repair work or power failure etc.</w:t>
            </w:r>
          </w:p>
        </w:tc>
      </w:tr>
      <w:tr>
        <w:trPr>
          <w:cantSplit w:val="0"/>
          <w:trHeight w:val="636.666666666569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underground storage capacity shall supply 12-24 hours of the average daily water demand of the Nepal Project.</w:t>
            </w:r>
          </w:p>
        </w:tc>
      </w:tr>
      <w:tr>
        <w:trPr>
          <w:cantSplit w:val="0"/>
          <w:trHeight w:val="801.666666666569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Underground tanks should be built watertight and should not leak when empty or full. There should be no possibility of any ingress of subsoil water.</w:t>
            </w:r>
          </w:p>
        </w:tc>
      </w:tr>
      <w:tr>
        <w:trPr>
          <w:cantSplit w:val="0"/>
          <w:trHeight w:val="1168.33333333357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Underground tanks should not be located in low-lying areas which may permit entry of surface water from the top. The manhole cover shall be raised 30 cm above the highest flood level in the locality or ground level, whichever is higher.</w:t>
            </w:r>
          </w:p>
        </w:tc>
      </w:tr>
      <w:tr>
        <w:trPr>
          <w:cantSplit w:val="0"/>
          <w:trHeight w:val="848.333333332993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underground tanks should not be located near sewers, septic tanks, soak pits, oil tanks or under car-parking areas to avoid all kind of contamination due to seepage or leakage.The minimum clearance distance as 5.0 meter.</w:t>
            </w:r>
          </w:p>
        </w:tc>
      </w:tr>
      <w:tr>
        <w:trPr>
          <w:cantSplit w:val="0"/>
          <w:trHeight w:val="901.666666666860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overflow water level in the underground tanks should be above the surrounding ground level to prevent the surface water from entering the tanks through overflows.</w:t>
            </w:r>
          </w:p>
        </w:tc>
      </w:tr>
      <w:tr>
        <w:trPr>
          <w:cantSplit w:val="0"/>
          <w:trHeight w:val="815.000000000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top slab, the walls and the base should all be designed to take the possible load of traffic, natural pressure of soil from sides and bulging pressure from the base when empty, and the water pressure when full.</w:t>
            </w:r>
          </w:p>
        </w:tc>
      </w:tr>
      <w:tr>
        <w:trPr>
          <w:cantSplit w:val="0"/>
          <w:trHeight w:val="372.77587890610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Overhead storage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overhead water storage is required for flushing purposes in the Nepal project.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minimum overhead storage for Nepal project is 12L</w:t>
            </w:r>
          </w:p>
        </w:tc>
      </w:tr>
      <w:tr>
        <w:trPr>
          <w:cantSplit w:val="0"/>
          <w:trHeight w:val="356.109212239243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lightning arrester is required to prevent accidents in storm weather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Lightning arresters must be provided as per the recommended practice on top of tanks in high rise buildings.</w:t>
            </w:r>
          </w:p>
        </w:tc>
      </w:tr>
      <w:tr>
        <w:trPr>
          <w:cantSplit w:val="0"/>
          <w:trHeight w:val="234.9999999998544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Tanks fabricated from galvanized or mild steel sheets should be protected against corrosion from water by painting both on the inside and outside with suitable paints.</w:t>
            </w:r>
          </w:p>
        </w:tc>
      </w:tr>
      <w:tr>
        <w:trPr>
          <w:cantSplit w:val="0"/>
          <w:trHeight w:val="1310.000000000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Distribution System and Pipework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piping systems distribute the water within the school to meet the supplied water requirement.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shd w:fill="d9e2f3" w:val="clear"/>
                <w:rtl w:val="0"/>
              </w:rPr>
              <w:t xml:space="preserve"> </w:t>
            </w:r>
            <w:r w:rsidDel="00000000" w:rsidR="00000000" w:rsidRPr="00000000">
              <w:rPr>
                <w:rFonts w:ascii="Times New Roman" w:cs="Times New Roman" w:eastAsia="Times New Roman" w:hAnsi="Times New Roman"/>
                <w:sz w:val="20"/>
                <w:szCs w:val="20"/>
                <w:rtl w:val="0"/>
              </w:rPr>
              <w:t xml:space="preserve">The sizes of pipes depend on the maximum rate of discharge required; the length of pipes; the head loss due to friction in that length and  the roughness of the interior surface of the pipe. Several empirical formulae are used to determine the size of pipe. The Hazen Williams formula and charts based on the same may be used without any risk of inaccuracy in view of the fact that the pipes normally to be used for water supply are of</w:t>
            </w:r>
            <w:r w:rsidDel="00000000" w:rsidR="00000000" w:rsidRPr="00000000">
              <w:rPr>
                <w:rFonts w:ascii="Times New Roman" w:cs="Times New Roman" w:eastAsia="Times New Roman" w:hAnsi="Times New Roman"/>
                <w:sz w:val="20"/>
                <w:szCs w:val="20"/>
                <w:shd w:fill="d9e2f3" w:val="clear"/>
                <w:rtl w:val="0"/>
              </w:rPr>
              <w:t xml:space="preserve"> </w:t>
            </w:r>
            <w:r w:rsidDel="00000000" w:rsidR="00000000" w:rsidRPr="00000000">
              <w:rPr>
                <w:rFonts w:ascii="Times New Roman" w:cs="Times New Roman" w:eastAsia="Times New Roman" w:hAnsi="Times New Roman"/>
                <w:sz w:val="20"/>
                <w:szCs w:val="20"/>
                <w:rtl w:val="0"/>
              </w:rPr>
              <w:t xml:space="preserve">smaller sizes.</w:t>
            </w:r>
          </w:p>
          <w:p w:rsidR="00000000" w:rsidDel="00000000" w:rsidP="00000000" w:rsidRDefault="00000000" w:rsidRPr="00000000" w14:paraId="0000123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NBC108 December 1993(vers)</w:t>
            </w:r>
          </w:p>
        </w:tc>
      </w:tr>
      <w:tr>
        <w:trPr>
          <w:cantSplit w:val="0"/>
          <w:trHeight w:val="1081.666666666860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Plumbing in Nepal project shall be designed and adjusted to use a minimum quantity of water consistent with performance and cleaning. There should be at least a residual head of 0.018 N/mm2 (1.81kg./cm2) at the consumer's tap.</w:t>
            </w:r>
          </w:p>
        </w:tc>
      </w:tr>
      <w:tr>
        <w:trPr>
          <w:cantSplit w:val="0"/>
          <w:trHeight w:val="834.99999999985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premises intended for human habitation/occupancy or use shall be provided with a supply of pure and wholesome water without any hazard of backflow or back-siphoning.</w:t>
            </w:r>
          </w:p>
        </w:tc>
      </w:tr>
      <w:tr>
        <w:trPr>
          <w:cantSplit w:val="0"/>
          <w:trHeight w:val="369.99999999985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Nepal project pipe work shall be designed, laid or fixed and maintained as to remain completely watertight, thereby avoiding wastage, damage to property and the risk of any contamination.</w:t>
            </w:r>
          </w:p>
        </w:tc>
      </w:tr>
      <w:tr>
        <w:trPr>
          <w:cantSplit w:val="0"/>
          <w:trHeight w:val="486.666666666569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Change in diameter and in direction shall preferably be gradual rather than abrupt to avoid undue loss of head. No bend or curve in piping shall be made which is likely to materially diminish or alter the cross-section.</w:t>
            </w:r>
          </w:p>
        </w:tc>
      </w:tr>
      <w:tr>
        <w:trPr>
          <w:cantSplit w:val="0"/>
          <w:trHeight w:val="1164.99999999985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cover for the water main shall be at least 1.20 M. under National Highways,other roads 1.0m and 0.90M in the case of footpaths. This cover shall be measured from the top of the pipe to the surface of the ground.</w:t>
            </w:r>
          </w:p>
        </w:tc>
      </w:tr>
      <w:tr>
        <w:trPr>
          <w:cantSplit w:val="0"/>
          <w:trHeight w:val="723.333333333284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pipe shall pass into or beneath the school at a depth of not less that 75 cm below the outside ground level.</w:t>
            </w:r>
          </w:p>
        </w:tc>
      </w:tr>
      <w:tr>
        <w:trPr>
          <w:cantSplit w:val="0"/>
          <w:trHeight w:val="1888.333333333139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underground water service pipes and building sewer or drain shall be kept at sufficient distances apart so as to prevent contamination of water. Water service pipes shall not be run or laid in the same trench as the drainage pipe. Where this is unavoidable, the following conditions shall be fulfilled;</w:t>
            </w:r>
          </w:p>
          <w:p w:rsidR="00000000" w:rsidDel="00000000" w:rsidP="00000000" w:rsidRDefault="00000000" w:rsidRPr="00000000" w14:paraId="0000125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the bottom of the water service pipe at all points, shall be at least 30cm above the top of the sewer line at the highest point.</w:t>
            </w:r>
          </w:p>
          <w:p w:rsidR="00000000" w:rsidDel="00000000" w:rsidP="00000000" w:rsidRDefault="00000000" w:rsidRPr="00000000" w14:paraId="0000125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the number of joints in the water pipe shall be kept to a minimum.</w:t>
            </w:r>
          </w:p>
        </w:tc>
      </w:tr>
      <w:tr>
        <w:trPr>
          <w:cantSplit w:val="0"/>
          <w:trHeight w:val="1638.333333333284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pipeline water leaking check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pipe work is completed and the fittings are all installed, it shall be carefully charged with water so that all air is expelled from the system. The entire system shall there be hydraulically tested to a pressure of 0.5 N /mm2 (5kgf /cm2) or twice the working pressure whichever in greater for a period of at least half an hour after steady state is reached. The entire installation shall be inspected visually for leakages, and sweating. All defects found shall be rectified by removing and remarking the particular section.</w:t>
            </w:r>
          </w:p>
        </w:tc>
      </w:tr>
      <w:tr>
        <w:trPr>
          <w:cantSplit w:val="0"/>
          <w:trHeight w:val="296.666666666715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Nepal water supply system clean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storage tanks and pipes shall first be filled with water and thoroughly flushed out. The storage tank shall be filled with water again and a disinfecting chemical containing chlorine added gradually while the tanks are being filled to ensure thorough mixing.</w:t>
            </w:r>
          </w:p>
        </w:tc>
      </w:tr>
      <w:tr>
        <w:trPr>
          <w:cantSplit w:val="0"/>
          <w:trHeight w:val="673.333333333139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Fire Fighting Provision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is the most common fire extinguishing agent used in Nepal project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Shortage of water and intermittent public water supply has led to the need to have captive water storage tanks exclusively for fire fighting operations.</w:t>
            </w:r>
          </w:p>
        </w:tc>
      </w:tr>
      <w:tr>
        <w:trPr>
          <w:cantSplit w:val="0"/>
          <w:trHeight w:val="1511.666666666715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water supply for the wet riser system a storage tank should be available with arrangements for replenishment of water supply through public supply mains or by an alternate source of supply at the rate of about 1000 ltr/minute. Where this is not possible the capacity of the static tank will have to be increased. The storage should last for 90-120 minutes at a nominal pumping rate of 2400 ltr/minute.</w:t>
            </w:r>
          </w:p>
        </w:tc>
      </w:tr>
      <w:tr>
        <w:trPr>
          <w:cantSplit w:val="0"/>
          <w:trHeight w:val="530"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Earthquake Resistant Building code</w:t>
            </w:r>
          </w:p>
          <w:p w:rsidR="00000000" w:rsidDel="00000000" w:rsidP="00000000" w:rsidRDefault="00000000" w:rsidRPr="00000000" w14:paraId="0000126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NBC 203,2003(vers)</w:t>
            </w:r>
          </w:p>
        </w:tc>
      </w:tr>
      <w:tr>
        <w:trPr>
          <w:cantSplit w:val="0"/>
          <w:trHeight w:val="766.666666666424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Scope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standard shall be valid for the construction of Nepal buildings as defined in clause 0.6. Naturally, there is nothing preventing designers/builders from exceeding the standards set out in this standard.</w:t>
            </w:r>
          </w:p>
        </w:tc>
      </w:tr>
      <w:tr>
        <w:trPr>
          <w:cantSplit w:val="0"/>
          <w:trHeight w:val="850.00000000029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Shape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Appropriate Planning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shape, size and proportion of a building is important for its seismic safety. Buildings with asymmetric plan and elevation are more vulnerable to earthquake than those having symmetrical ones</w:t>
            </w:r>
          </w:p>
        </w:tc>
      </w:tr>
      <w:tr>
        <w:trPr>
          <w:cantSplit w:val="0"/>
          <w:trHeight w:val="586.666666666860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Good Foundation Resting on a Firm Base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quality of foundation and the base on which the foundation rests are equally important for the safety of a building.</w:t>
            </w:r>
          </w:p>
        </w:tc>
      </w:tr>
      <w:tr>
        <w:trPr>
          <w:cantSplit w:val="0"/>
          <w:trHeight w:val="663.333333333284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Creating a Box Effect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building in Nepal project will be built as  a single unit for it to have good earthquake resistance</w:t>
            </w:r>
          </w:p>
        </w:tc>
      </w:tr>
      <w:tr>
        <w:trPr>
          <w:cantSplit w:val="0"/>
          <w:trHeight w:val="1033.333333333139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Controlled Size and Location of Openings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Large un-stiffened openings create a soft-storey effect which leads to a greater deformation of the building during an earthquake. To prevent such effects, the opening size and location have to be controlled.</w:t>
            </w:r>
          </w:p>
        </w:tc>
      </w:tr>
      <w:tr>
        <w:trPr>
          <w:cantSplit w:val="0"/>
          <w:trHeight w:val="863.333333333430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 Construction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Lighter materials like timber and bamboo are preferred provided they are available and suitable, considering all other constraints. The wall thickness shall be as low as possible, but in no case less than 230mm for brick masonry and 350mm for stone masonry in mud mortar.</w:t>
            </w:r>
          </w:p>
        </w:tc>
      </w:tr>
      <w:tr>
        <w:trPr>
          <w:cantSplit w:val="0"/>
          <w:trHeight w:val="4344.99999999985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Foundation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foundation trench shall be of uniform width. The foundation bed shall be on the same level throughout the foundation in a flat area.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construction details and dimensions of the strip footings shall not be less than those illustrated in Figure below. The depth of such footing shall be at least 750mm.</w:t>
            </w:r>
          </w:p>
          <w:p w:rsidR="00000000" w:rsidDel="00000000" w:rsidP="00000000" w:rsidRDefault="00000000" w:rsidRPr="00000000" w14:paraId="0000128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44855" cy="1843500"/>
                  <wp:effectExtent b="0" l="0" r="0" t="0"/>
                  <wp:docPr id="16" name="image5.png"/>
                  <a:graphic>
                    <a:graphicData uri="http://schemas.openxmlformats.org/drawingml/2006/picture">
                      <pic:pic>
                        <pic:nvPicPr>
                          <pic:cNvPr id="0" name="image5.png"/>
                          <pic:cNvPicPr preferRelativeResize="0"/>
                        </pic:nvPicPr>
                        <pic:blipFill>
                          <a:blip r:embed="rId123"/>
                          <a:srcRect b="0" l="0" r="0" t="0"/>
                          <a:stretch>
                            <a:fillRect/>
                          </a:stretch>
                        </pic:blipFill>
                        <pic:spPr>
                          <a:xfrm>
                            <a:off x="0" y="0"/>
                            <a:ext cx="2444855" cy="1843500"/>
                          </a:xfrm>
                          <a:prstGeom prst="rect"/>
                          <a:ln/>
                        </pic:spPr>
                      </pic:pic>
                    </a:graphicData>
                  </a:graphic>
                </wp:inline>
              </w:drawing>
            </w:r>
            <w:r w:rsidDel="00000000" w:rsidR="00000000" w:rsidRPr="00000000">
              <w:rPr>
                <w:rtl w:val="0"/>
              </w:rPr>
            </w:r>
          </w:p>
        </w:tc>
      </w:tr>
      <w:tr>
        <w:trPr>
          <w:cantSplit w:val="0"/>
          <w:trHeight w:val="836.666666666715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Masonry for Foundation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Masonry units shall be large flat-bedded stones or regular-sized well-burnt brick. Mortar joints shall not exceed 20 mm in any case</w:t>
            </w:r>
          </w:p>
        </w:tc>
      </w:tr>
      <w:tr>
        <w:trPr>
          <w:cantSplit w:val="0"/>
          <w:trHeight w:val="228.3333333332848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Foundations on Sloping Site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building shall be built on land steeper than 20° (1:3, Vertical: Horizontal). Stepped strip footing shall be made for foundations on sloping land. The minimum depth of a foundation shall be measured from the existing ground level on the filled part and from the finished ground level on the cut part, and this shall not be less than 750 mm.</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Fire Retardant Treatment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Although not much work has been done on the protection of bamboo against fire, it is possible to treat it with fire-retardant chemicals in the same way as wood.</w:t>
            </w:r>
          </w:p>
        </w:tc>
      </w:tr>
      <w:tr>
        <w:trPr>
          <w:cantSplit w:val="0"/>
          <w:trHeight w:val="123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ELECTRICAL DESIGN REQUIREMENTS</w:t>
            </w:r>
          </w:p>
          <w:p w:rsidR="00000000" w:rsidDel="00000000" w:rsidP="00000000" w:rsidRDefault="00000000" w:rsidRPr="00000000" w14:paraId="0000129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NBC 207 2003(vers)</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Distribution of Supply &amp; Cabling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high voltage use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case of a connected load of 100 KVA and above, the relative advantage of high voltage three-phase supply should be considered.</w:t>
            </w:r>
          </w:p>
        </w:tc>
      </w:tr>
      <w:tr>
        <w:trPr>
          <w:cantSplit w:val="0"/>
          <w:trHeight w:val="1445.000000000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Switchgear and fuse gear shall have adequate breaking capacity in relation to the capacity of the transformers ultimately to be connected. Isolation and protection of outgoing circuits forming the main distribution system may be effected by means of circuit-breakers, or fuses or switch and fuse units mounted on the main switchboard.</w:t>
            </w:r>
          </w:p>
        </w:tc>
      </w:tr>
      <w:tr>
        <w:trPr>
          <w:cantSplit w:val="0"/>
          <w:trHeight w:val="968.333333333430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 at point of commencement of supply: There shall be a circuit-breaker or miniature circuit-breakers or a load break switch fuse on each live conductor of the supply mains at the point of entry                            </w:t>
              <w:tab/>
            </w:r>
          </w:p>
        </w:tc>
      </w:tr>
      <w:tr>
        <w:trPr>
          <w:cantSplit w:val="0"/>
          <w:trHeight w:val="1465.00000000029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Rating of Cables &amp; Equipments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current-carrying capacity of different types of cables shall be chosen in accordance with good practice IS 3961-1967, 1968 and IS 1534 (part 1) 1988 shall be referred to. Cable size shall be 1.5, 2.5, 4, 6, 10, 16, shall be 1.5, 2.5, 4, 6, 10, 16, 25, 35, 50, 70, 95, 120, 150, 185, 240, 300, 400, 500 mm2</w:t>
            </w:r>
          </w:p>
        </w:tc>
      </w:tr>
      <w:tr>
        <w:trPr>
          <w:cantSplit w:val="0"/>
          <w:trHeight w:val="481.8505859372089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current ratings of switches for domestic and similar purposes are 5 A and 15A.</w:t>
            </w:r>
          </w:p>
        </w:tc>
      </w:tr>
      <w:tr>
        <w:trPr>
          <w:cantSplit w:val="0"/>
          <w:trHeight w:val="586.666666666860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current ratings of isolators and normal duty switches and composite units of switches and fuses shall be selected from one of the following values: 6, 10, 16, 25, 32, 63, 100, 160, 200, 320, 400, 500, 630, 800, 1000 and 1250 A. IS 13947-3 shall be referd.</w:t>
            </w:r>
          </w:p>
        </w:tc>
      </w:tr>
      <w:tr>
        <w:trPr>
          <w:cantSplit w:val="0"/>
          <w:trHeight w:val="484.9999999997089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Nepal project shall use the smallest size of the cable.</w:t>
            </w:r>
          </w:p>
        </w:tc>
      </w:tr>
      <w:tr>
        <w:trPr>
          <w:cantSplit w:val="0"/>
          <w:trHeight w:val="2509.99999999970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Earthing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C">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object of the Nepal project earthing system is to provide as nearly as possible a system of conductors at a uniform potential and as nearly zero or absolute earth potential as possible. The purpose of this is to ensure that in general all parts of apparatus other than live parts shall be at earth potential as well as to ensure that persons coming in contact with it shall also be at earth potential at all times.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D">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Earthing associated with current-carrying conductor is normally essential for the security of the system and is generally known as system earthing, while earthing of non-current carrying metal work and conductor is essential for the safety of human life, of animals and of property and it is generally known as equipment earthing.</w:t>
            </w:r>
          </w:p>
        </w:tc>
      </w:tr>
      <w:tr>
        <w:trPr>
          <w:cantSplit w:val="0"/>
          <w:trHeight w:val="1223.333333333430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E">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F">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14.2</w:t>
            </w:r>
          </w:p>
          <w:p w:rsidR="00000000" w:rsidDel="00000000" w:rsidP="00000000" w:rsidRDefault="00000000" w:rsidRPr="00000000" w14:paraId="000012C0">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2C1">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2">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3">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Earthing associated with current-carrying conductor is normally essential for the security of the system and is generally known as system earthing, while earthing of non-current carrying metal work and conductor is essential for the safety of human life, of animals and of property and it is generally known as equipment earthing.</w:t>
            </w:r>
          </w:p>
        </w:tc>
      </w:tr>
      <w:tr>
        <w:trPr>
          <w:cantSplit w:val="0"/>
          <w:trHeight w:val="1218.333333333721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4">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5">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6">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7">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Earth electrodes either in the form of pipe electrodes or plate electrodes should be provided at all premises for providing an earth system. Details of typical pipe and plate earth electrodes are given in relevant standard figures.</w:t>
            </w:r>
          </w:p>
        </w:tc>
      </w:tr>
      <w:tr>
        <w:trPr>
          <w:cantSplit w:val="0"/>
          <w:trHeight w:val="953.333333332993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8">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9">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A">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B">
            <w:pPr>
              <w:widowControl w:val="1"/>
              <w:spacing w:after="0" w:before="200" w:line="240"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far as possible, all earth connections shall be visible for inspection and shall be carefully made; if they are poorly made or inadequate for the purpose for which they are intended, loss of life and property or serious personal injury may result.</w:t>
            </w:r>
          </w:p>
        </w:tc>
      </w:tr>
    </w:tbl>
    <w:p w:rsidR="00000000" w:rsidDel="00000000" w:rsidP="00000000" w:rsidRDefault="00000000" w:rsidRPr="00000000" w14:paraId="000012CC">
      <w:pPr>
        <w:pStyle w:val="Heading2"/>
        <w:widowControl w:val="1"/>
        <w:spacing w:after="0" w:before="200" w:line="240" w:lineRule="auto"/>
        <w:jc w:val="both"/>
        <w:rPr/>
      </w:pPr>
      <w:bookmarkStart w:colFirst="0" w:colLast="0" w:name="_7mpn56lmz4zr" w:id="129"/>
      <w:bookmarkEnd w:id="129"/>
      <w:r w:rsidDel="00000000" w:rsidR="00000000" w:rsidRPr="00000000">
        <w:rPr>
          <w:rtl w:val="0"/>
        </w:rPr>
      </w:r>
    </w:p>
    <w:p w:rsidR="00000000" w:rsidDel="00000000" w:rsidP="00000000" w:rsidRDefault="00000000" w:rsidRPr="00000000" w14:paraId="000012CD">
      <w:pPr>
        <w:pStyle w:val="Heading2"/>
        <w:widowControl w:val="1"/>
        <w:spacing w:after="0" w:before="200" w:line="240" w:lineRule="auto"/>
        <w:jc w:val="both"/>
        <w:rPr/>
      </w:pPr>
      <w:bookmarkStart w:colFirst="0" w:colLast="0" w:name="_eq8kym875zlg" w:id="130"/>
      <w:bookmarkEnd w:id="130"/>
      <w:r w:rsidDel="00000000" w:rsidR="00000000" w:rsidRPr="00000000">
        <w:rPr>
          <w:rtl w:val="0"/>
        </w:rPr>
      </w:r>
    </w:p>
    <w:p w:rsidR="00000000" w:rsidDel="00000000" w:rsidP="00000000" w:rsidRDefault="00000000" w:rsidRPr="00000000" w14:paraId="000012CE">
      <w:pPr>
        <w:pStyle w:val="Heading2"/>
        <w:widowControl w:val="1"/>
        <w:spacing w:after="0" w:before="200" w:line="240" w:lineRule="auto"/>
        <w:jc w:val="both"/>
        <w:rPr/>
      </w:pPr>
      <w:bookmarkStart w:colFirst="0" w:colLast="0" w:name="_c0944cuq4dke" w:id="131"/>
      <w:bookmarkEnd w:id="131"/>
      <w:r w:rsidDel="00000000" w:rsidR="00000000" w:rsidRPr="00000000">
        <w:br w:type="page"/>
      </w:r>
      <w:r w:rsidDel="00000000" w:rsidR="00000000" w:rsidRPr="00000000">
        <w:rPr>
          <w:rtl w:val="0"/>
        </w:rPr>
      </w:r>
    </w:p>
    <w:p w:rsidR="00000000" w:rsidDel="00000000" w:rsidP="00000000" w:rsidRDefault="00000000" w:rsidRPr="00000000" w14:paraId="000012CF">
      <w:pPr>
        <w:pStyle w:val="Heading2"/>
        <w:widowControl w:val="1"/>
        <w:spacing w:after="0" w:before="200" w:line="240" w:lineRule="auto"/>
        <w:ind w:right="1250"/>
        <w:jc w:val="both"/>
        <w:rPr/>
      </w:pPr>
      <w:bookmarkStart w:colFirst="0" w:colLast="0" w:name="_eypfd3wyza5h" w:id="132"/>
      <w:bookmarkEnd w:id="132"/>
      <w:r w:rsidDel="00000000" w:rsidR="00000000" w:rsidRPr="00000000">
        <w:rPr>
          <w:rtl w:val="0"/>
        </w:rPr>
        <w:t xml:space="preserve">Appendix K. Team Data &amp; Communication Structure</w:t>
      </w:r>
    </w:p>
    <w:p w:rsidR="00000000" w:rsidDel="00000000" w:rsidP="00000000" w:rsidRDefault="00000000" w:rsidRPr="00000000" w14:paraId="000012D0">
      <w:pPr>
        <w:widowControl w:val="1"/>
        <w:spacing w:after="0" w:before="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384760" cy="2341563"/>
            <wp:effectExtent b="0" l="0" r="0" t="0"/>
            <wp:docPr id="98" name="image87.png"/>
            <a:graphic>
              <a:graphicData uri="http://schemas.openxmlformats.org/drawingml/2006/picture">
                <pic:pic>
                  <pic:nvPicPr>
                    <pic:cNvPr id="0" name="image87.png"/>
                    <pic:cNvPicPr preferRelativeResize="0"/>
                  </pic:nvPicPr>
                  <pic:blipFill>
                    <a:blip r:embed="rId124"/>
                    <a:srcRect b="0" l="0" r="0" t="0"/>
                    <a:stretch>
                      <a:fillRect/>
                    </a:stretch>
                  </pic:blipFill>
                  <pic:spPr>
                    <a:xfrm>
                      <a:off x="0" y="0"/>
                      <a:ext cx="9384760" cy="2341563"/>
                    </a:xfrm>
                    <a:prstGeom prst="rect"/>
                    <a:ln/>
                  </pic:spPr>
                </pic:pic>
              </a:graphicData>
            </a:graphic>
          </wp:inline>
        </w:drawing>
      </w:r>
      <w:r w:rsidDel="00000000" w:rsidR="00000000" w:rsidRPr="00000000">
        <w:rPr>
          <w:rtl w:val="0"/>
        </w:rPr>
      </w:r>
    </w:p>
    <w:p w:rsidR="00000000" w:rsidDel="00000000" w:rsidP="00000000" w:rsidRDefault="00000000" w:rsidRPr="00000000" w14:paraId="000012D1">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K-1.</w:t>
      </w:r>
      <w:r w:rsidDel="00000000" w:rsidR="00000000" w:rsidRPr="00000000">
        <w:rPr>
          <w:rFonts w:ascii="Times New Roman" w:cs="Times New Roman" w:eastAsia="Times New Roman" w:hAnsi="Times New Roman"/>
          <w:sz w:val="24"/>
          <w:szCs w:val="24"/>
          <w:rtl w:val="0"/>
        </w:rPr>
        <w:t xml:space="preserve"> Shows the Teams Data File Check In Structure</w:t>
      </w:r>
    </w:p>
    <w:p w:rsidR="00000000" w:rsidDel="00000000" w:rsidP="00000000" w:rsidRDefault="00000000" w:rsidRPr="00000000" w14:paraId="000012D2">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67839" cy="4436533"/>
            <wp:effectExtent b="0" l="0" r="0" t="0"/>
            <wp:docPr id="13" name="image68.png"/>
            <a:graphic>
              <a:graphicData uri="http://schemas.openxmlformats.org/drawingml/2006/picture">
                <pic:pic>
                  <pic:nvPicPr>
                    <pic:cNvPr id="0" name="image68.png"/>
                    <pic:cNvPicPr preferRelativeResize="0"/>
                  </pic:nvPicPr>
                  <pic:blipFill>
                    <a:blip r:embed="rId125"/>
                    <a:srcRect b="0" l="0" r="0" t="0"/>
                    <a:stretch>
                      <a:fillRect/>
                    </a:stretch>
                  </pic:blipFill>
                  <pic:spPr>
                    <a:xfrm>
                      <a:off x="0" y="0"/>
                      <a:ext cx="6467839" cy="4436533"/>
                    </a:xfrm>
                    <a:prstGeom prst="rect"/>
                    <a:ln/>
                  </pic:spPr>
                </pic:pic>
              </a:graphicData>
            </a:graphic>
          </wp:inline>
        </w:drawing>
      </w:r>
      <w:r w:rsidDel="00000000" w:rsidR="00000000" w:rsidRPr="00000000">
        <w:rPr>
          <w:rtl w:val="0"/>
        </w:rPr>
      </w:r>
    </w:p>
    <w:p w:rsidR="00000000" w:rsidDel="00000000" w:rsidP="00000000" w:rsidRDefault="00000000" w:rsidRPr="00000000" w14:paraId="000012D3">
      <w:pPr>
        <w:widowControl w:val="1"/>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K-2.</w:t>
      </w:r>
      <w:r w:rsidDel="00000000" w:rsidR="00000000" w:rsidRPr="00000000">
        <w:rPr>
          <w:rFonts w:ascii="Times New Roman" w:cs="Times New Roman" w:eastAsia="Times New Roman" w:hAnsi="Times New Roman"/>
          <w:sz w:val="24"/>
          <w:szCs w:val="24"/>
          <w:rtl w:val="0"/>
        </w:rPr>
        <w:t xml:space="preserve"> Shows the task planner and tracker feature in the newly adopted Teams Channel for CUSD-SE</w:t>
      </w:r>
      <w:r w:rsidDel="00000000" w:rsidR="00000000" w:rsidRPr="00000000">
        <w:rPr>
          <w:rtl w:val="0"/>
        </w:rPr>
      </w:r>
    </w:p>
    <w:p w:rsidR="00000000" w:rsidDel="00000000" w:rsidP="00000000" w:rsidRDefault="00000000" w:rsidRPr="00000000" w14:paraId="000012D4">
      <w:pPr>
        <w:widowControl w:val="1"/>
        <w:spacing w:after="0" w:before="200" w:line="240" w:lineRule="auto"/>
        <w:rPr>
          <w:rFonts w:ascii="Times New Roman" w:cs="Times New Roman" w:eastAsia="Times New Roman" w:hAnsi="Times New Roman"/>
          <w:sz w:val="24"/>
          <w:szCs w:val="24"/>
        </w:rPr>
      </w:pPr>
      <w:r w:rsidDel="00000000" w:rsidR="00000000" w:rsidRPr="00000000">
        <w:rPr>
          <w:rtl w:val="0"/>
        </w:rPr>
      </w:r>
    </w:p>
    <w:sectPr>
      <w:type w:val="nextPage"/>
      <w:pgSz w:h="12240" w:w="15840" w:orient="landscape"/>
      <w:pgMar w:bottom="1440" w:top="1440" w:left="630" w:right="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njeet Raj Pandey" w:id="1" w:date="2023-02-14T16:47:39Z">
    <w:p w:rsidR="00000000" w:rsidDel="00000000" w:rsidP="00000000" w:rsidRDefault="00000000" w:rsidRPr="00000000" w14:paraId="00001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appropriate for the climatic conditions in the south.</w:t>
      </w:r>
    </w:p>
  </w:comment>
  <w:comment w:author="Manjeet Raj Pandey" w:id="0" w:date="2023-02-14T16:45:37Z">
    <w:p w:rsidR="00000000" w:rsidDel="00000000" w:rsidP="00000000" w:rsidRDefault="00000000" w:rsidRPr="00000000" w14:paraId="00001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K-8</w:t>
      </w:r>
    </w:p>
  </w:comment>
  <w:comment w:author="Manjeet Raj Pandey" w:id="2" w:date="2023-02-14T16:52:19Z">
    <w:p w:rsidR="00000000" w:rsidDel="00000000" w:rsidP="00000000" w:rsidRDefault="00000000" w:rsidRPr="00000000" w14:paraId="00001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Principals take classes in the school, maybe this needs to be adjusted.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D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F3">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4">
    <w:p w:rsidR="00000000" w:rsidDel="00000000" w:rsidP="00000000" w:rsidRDefault="00000000" w:rsidRPr="00000000" w14:paraId="000012D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4"/>
          <w:szCs w:val="24"/>
          <w:highlight w:val="white"/>
          <w:rtl w:val="0"/>
        </w:rPr>
        <w:t xml:space="preserve">https://www.yourhome.gov.au/passive-design/passive-cooling</w:t>
      </w:r>
      <w:r w:rsidDel="00000000" w:rsidR="00000000" w:rsidRPr="00000000">
        <w:rPr>
          <w:rtl w:val="0"/>
        </w:rPr>
      </w:r>
    </w:p>
  </w:footnote>
  <w:footnote w:id="2">
    <w:p w:rsidR="00000000" w:rsidDel="00000000" w:rsidP="00000000" w:rsidRDefault="00000000" w:rsidRPr="00000000" w14:paraId="000012D9">
      <w:pPr>
        <w:spacing w:line="240"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05103e"/>
          <w:rtl w:val="0"/>
        </w:rPr>
        <w:t xml:space="preserve">SFMA. “Field Crowns and Slopes.” </w:t>
      </w:r>
      <w:r w:rsidDel="00000000" w:rsidR="00000000" w:rsidRPr="00000000">
        <w:rPr>
          <w:rFonts w:ascii="Times New Roman" w:cs="Times New Roman" w:eastAsia="Times New Roman" w:hAnsi="Times New Roman"/>
          <w:i w:val="1"/>
          <w:color w:val="05103e"/>
          <w:rtl w:val="0"/>
        </w:rPr>
        <w:t xml:space="preserve">SFMA</w:t>
      </w:r>
      <w:r w:rsidDel="00000000" w:rsidR="00000000" w:rsidRPr="00000000">
        <w:rPr>
          <w:rFonts w:ascii="Times New Roman" w:cs="Times New Roman" w:eastAsia="Times New Roman" w:hAnsi="Times New Roman"/>
          <w:color w:val="05103e"/>
          <w:rtl w:val="0"/>
        </w:rPr>
        <w:t xml:space="preserve">, 6 Mar. 2019, staging.stma.org/field-crowns-and-slopes.</w:t>
      </w:r>
      <w:r w:rsidDel="00000000" w:rsidR="00000000" w:rsidRPr="00000000">
        <w:rPr>
          <w:rtl w:val="0"/>
        </w:rPr>
      </w:r>
    </w:p>
  </w:footnote>
  <w:footnote w:id="3">
    <w:p w:rsidR="00000000" w:rsidDel="00000000" w:rsidP="00000000" w:rsidRDefault="00000000" w:rsidRPr="00000000" w14:paraId="000012D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05103e"/>
          <w:sz w:val="24"/>
          <w:szCs w:val="24"/>
          <w:highlight w:val="white"/>
          <w:rtl w:val="0"/>
        </w:rPr>
        <w:t xml:space="preserve">Merritt, Cam. “What Is the Crown of a Football Field?” </w:t>
      </w:r>
      <w:r w:rsidDel="00000000" w:rsidR="00000000" w:rsidRPr="00000000">
        <w:rPr>
          <w:rFonts w:ascii="Times New Roman" w:cs="Times New Roman" w:eastAsia="Times New Roman" w:hAnsi="Times New Roman"/>
          <w:i w:val="1"/>
          <w:color w:val="05103e"/>
          <w:sz w:val="24"/>
          <w:szCs w:val="24"/>
          <w:highlight w:val="white"/>
          <w:rtl w:val="0"/>
        </w:rPr>
        <w:t xml:space="preserve">SportsRec</w:t>
      </w:r>
      <w:r w:rsidDel="00000000" w:rsidR="00000000" w:rsidRPr="00000000">
        <w:rPr>
          <w:rFonts w:ascii="Times New Roman" w:cs="Times New Roman" w:eastAsia="Times New Roman" w:hAnsi="Times New Roman"/>
          <w:color w:val="05103e"/>
          <w:sz w:val="24"/>
          <w:szCs w:val="24"/>
          <w:highlight w:val="white"/>
          <w:rtl w:val="0"/>
        </w:rPr>
        <w:t xml:space="preserve">, 15 Oct. 2019, www.sportsrec.com/417272-what-is-the-crown-of-a-football-field.html.</w:t>
      </w:r>
      <w:r w:rsidDel="00000000" w:rsidR="00000000" w:rsidRPr="00000000">
        <w:rPr>
          <w:rtl w:val="0"/>
        </w:rPr>
      </w:r>
    </w:p>
  </w:footnote>
  <w:footnote w:id="11">
    <w:p w:rsidR="00000000" w:rsidDel="00000000" w:rsidP="00000000" w:rsidRDefault="00000000" w:rsidRPr="00000000" w14:paraId="000012D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05103e"/>
          <w:sz w:val="24"/>
          <w:szCs w:val="24"/>
          <w:highlight w:val="white"/>
          <w:rtl w:val="0"/>
        </w:rPr>
        <w:t xml:space="preserve">Graber Manufacturing, Inc. </w:t>
      </w:r>
      <w:r w:rsidDel="00000000" w:rsidR="00000000" w:rsidRPr="00000000">
        <w:rPr>
          <w:rFonts w:ascii="Times New Roman" w:cs="Times New Roman" w:eastAsia="Times New Roman" w:hAnsi="Times New Roman"/>
          <w:i w:val="1"/>
          <w:color w:val="05103e"/>
          <w:sz w:val="24"/>
          <w:szCs w:val="24"/>
          <w:highlight w:val="white"/>
          <w:rtl w:val="0"/>
        </w:rPr>
        <w:t xml:space="preserve">Inverted U Bike Racks | Madrax Commercial Bike Racks</w:t>
      </w:r>
      <w:r w:rsidDel="00000000" w:rsidR="00000000" w:rsidRPr="00000000">
        <w:rPr>
          <w:rFonts w:ascii="Times New Roman" w:cs="Times New Roman" w:eastAsia="Times New Roman" w:hAnsi="Times New Roman"/>
          <w:color w:val="05103e"/>
          <w:sz w:val="24"/>
          <w:szCs w:val="24"/>
          <w:highlight w:val="white"/>
          <w:rtl w:val="0"/>
        </w:rPr>
        <w:t xml:space="preserve">. info.madrax.com/inverted-u-bike-racks.</w:t>
      </w:r>
      <w:r w:rsidDel="00000000" w:rsidR="00000000" w:rsidRPr="00000000">
        <w:rPr>
          <w:rtl w:val="0"/>
        </w:rPr>
      </w:r>
    </w:p>
  </w:footnote>
  <w:footnote w:id="4">
    <w:p w:rsidR="00000000" w:rsidDel="00000000" w:rsidP="00000000" w:rsidRDefault="00000000" w:rsidRPr="00000000" w14:paraId="000012DC">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5103e"/>
          <w:sz w:val="24"/>
          <w:szCs w:val="24"/>
          <w:highlight w:val="white"/>
          <w:rtl w:val="0"/>
        </w:rPr>
        <w:t xml:space="preserve">Government of Nepal Ministry of Urban Development. </w:t>
      </w:r>
      <w:r w:rsidDel="00000000" w:rsidR="00000000" w:rsidRPr="00000000">
        <w:rPr>
          <w:rFonts w:ascii="Times New Roman" w:cs="Times New Roman" w:eastAsia="Times New Roman" w:hAnsi="Times New Roman"/>
          <w:i w:val="1"/>
          <w:color w:val="05103e"/>
          <w:sz w:val="24"/>
          <w:szCs w:val="24"/>
          <w:highlight w:val="white"/>
          <w:rtl w:val="0"/>
        </w:rPr>
        <w:t xml:space="preserve">NEPAL NATIONAL BUILDING CODE NBC 206: 2015: ARCHITECTURAL DESIGN REQUIREMENTS</w:t>
      </w:r>
      <w:r w:rsidDel="00000000" w:rsidR="00000000" w:rsidRPr="00000000">
        <w:rPr>
          <w:rFonts w:ascii="Times New Roman" w:cs="Times New Roman" w:eastAsia="Times New Roman" w:hAnsi="Times New Roman"/>
          <w:color w:val="05103e"/>
          <w:sz w:val="24"/>
          <w:szCs w:val="24"/>
          <w:highlight w:val="white"/>
          <w:rtl w:val="0"/>
        </w:rPr>
        <w:t xml:space="preserve">. 2015, www.iibh.org/kijun/pdf/Nepal_25_NBC_206_Architectural_Design.pdf.</w:t>
      </w:r>
      <w:r w:rsidDel="00000000" w:rsidR="00000000" w:rsidRPr="00000000">
        <w:rPr>
          <w:rtl w:val="0"/>
        </w:rPr>
      </w:r>
    </w:p>
  </w:footnote>
  <w:footnote w:id="5">
    <w:p w:rsidR="00000000" w:rsidDel="00000000" w:rsidP="00000000" w:rsidRDefault="00000000" w:rsidRPr="00000000" w14:paraId="000012DD">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5103e"/>
          <w:sz w:val="24"/>
          <w:szCs w:val="24"/>
          <w:highlight w:val="white"/>
          <w:rtl w:val="0"/>
        </w:rPr>
        <w:t xml:space="preserve">Cottrell, Wayne D. “Review of Parking Design Practices for Motorcycles.” </w:t>
      </w:r>
      <w:r w:rsidDel="00000000" w:rsidR="00000000" w:rsidRPr="00000000">
        <w:rPr>
          <w:rFonts w:ascii="Times New Roman" w:cs="Times New Roman" w:eastAsia="Times New Roman" w:hAnsi="Times New Roman"/>
          <w:i w:val="1"/>
          <w:color w:val="05103e"/>
          <w:sz w:val="24"/>
          <w:szCs w:val="24"/>
          <w:highlight w:val="white"/>
          <w:rtl w:val="0"/>
        </w:rPr>
        <w:t xml:space="preserve">Transportation Research Record: Journal of the Transportation Research Board</w:t>
      </w:r>
      <w:r w:rsidDel="00000000" w:rsidR="00000000" w:rsidRPr="00000000">
        <w:rPr>
          <w:rFonts w:ascii="Times New Roman" w:cs="Times New Roman" w:eastAsia="Times New Roman" w:hAnsi="Times New Roman"/>
          <w:color w:val="05103e"/>
          <w:sz w:val="24"/>
          <w:szCs w:val="24"/>
          <w:highlight w:val="white"/>
          <w:rtl w:val="0"/>
        </w:rPr>
        <w:t xml:space="preserve">, vol. 2194, no. 1, SAGE Publications, Jan. 2010, pp. 99–106. https://doi.org/10.3141/2194-12.</w:t>
      </w:r>
      <w:r w:rsidDel="00000000" w:rsidR="00000000" w:rsidRPr="00000000">
        <w:rPr>
          <w:rtl w:val="0"/>
        </w:rPr>
      </w:r>
    </w:p>
  </w:footnote>
  <w:footnote w:id="6">
    <w:p w:rsidR="00000000" w:rsidDel="00000000" w:rsidP="00000000" w:rsidRDefault="00000000" w:rsidRPr="00000000" w14:paraId="000012D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4"/>
          <w:szCs w:val="24"/>
          <w:rtl w:val="0"/>
        </w:rPr>
        <w:t xml:space="preserve">(Government of Nepal Ministry of Urban Development)</w:t>
      </w:r>
      <w:r w:rsidDel="00000000" w:rsidR="00000000" w:rsidRPr="00000000">
        <w:rPr>
          <w:rtl w:val="0"/>
        </w:rPr>
      </w:r>
    </w:p>
  </w:footnote>
  <w:footnote w:id="7">
    <w:p w:rsidR="00000000" w:rsidDel="00000000" w:rsidP="00000000" w:rsidRDefault="00000000" w:rsidRPr="00000000" w14:paraId="000012DF">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5103e"/>
          <w:sz w:val="24"/>
          <w:szCs w:val="24"/>
          <w:highlight w:val="white"/>
          <w:rtl w:val="0"/>
        </w:rPr>
        <w:t xml:space="preserve">Government of Nepal Ministry of Urban Development. </w:t>
      </w:r>
      <w:r w:rsidDel="00000000" w:rsidR="00000000" w:rsidRPr="00000000">
        <w:rPr>
          <w:rFonts w:ascii="Times New Roman" w:cs="Times New Roman" w:eastAsia="Times New Roman" w:hAnsi="Times New Roman"/>
          <w:i w:val="1"/>
          <w:color w:val="05103e"/>
          <w:sz w:val="24"/>
          <w:szCs w:val="24"/>
          <w:highlight w:val="white"/>
          <w:rtl w:val="0"/>
        </w:rPr>
        <w:t xml:space="preserve">NEPAL NATIONAl BUILDING CODE NBC 202: 2015: GUIDELINES ON: LOAD BEARING MASONRY</w:t>
      </w:r>
      <w:r w:rsidDel="00000000" w:rsidR="00000000" w:rsidRPr="00000000">
        <w:rPr>
          <w:rFonts w:ascii="Times New Roman" w:cs="Times New Roman" w:eastAsia="Times New Roman" w:hAnsi="Times New Roman"/>
          <w:color w:val="05103e"/>
          <w:sz w:val="24"/>
          <w:szCs w:val="24"/>
          <w:highlight w:val="white"/>
          <w:rtl w:val="0"/>
        </w:rPr>
        <w:t xml:space="preserve">. 2015, moud.gov.np/storage/listies/July2019/NBC_202_2015_Guidline_on_Load_Bearing_Masonry.pdf.</w:t>
      </w:r>
      <w:r w:rsidDel="00000000" w:rsidR="00000000" w:rsidRPr="00000000">
        <w:rPr>
          <w:rtl w:val="0"/>
        </w:rPr>
      </w:r>
    </w:p>
  </w:footnote>
  <w:footnote w:id="8">
    <w:p w:rsidR="00000000" w:rsidDel="00000000" w:rsidP="00000000" w:rsidRDefault="00000000" w:rsidRPr="00000000" w14:paraId="000012E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05103e"/>
          <w:sz w:val="24"/>
          <w:szCs w:val="24"/>
          <w:highlight w:val="white"/>
          <w:rtl w:val="0"/>
        </w:rPr>
        <w:t xml:space="preserve">Ryan, Kira. “The Types of Parking Lot Drainage Systems and Which One Is Right for You.” </w:t>
      </w:r>
      <w:r w:rsidDel="00000000" w:rsidR="00000000" w:rsidRPr="00000000">
        <w:rPr>
          <w:rFonts w:ascii="Times New Roman" w:cs="Times New Roman" w:eastAsia="Times New Roman" w:hAnsi="Times New Roman"/>
          <w:i w:val="1"/>
          <w:color w:val="05103e"/>
          <w:sz w:val="24"/>
          <w:szCs w:val="24"/>
          <w:highlight w:val="white"/>
          <w:rtl w:val="0"/>
        </w:rPr>
        <w:t xml:space="preserve">Maul Asphalt</w:t>
      </w:r>
      <w:r w:rsidDel="00000000" w:rsidR="00000000" w:rsidRPr="00000000">
        <w:rPr>
          <w:rFonts w:ascii="Times New Roman" w:cs="Times New Roman" w:eastAsia="Times New Roman" w:hAnsi="Times New Roman"/>
          <w:color w:val="05103e"/>
          <w:sz w:val="24"/>
          <w:szCs w:val="24"/>
          <w:highlight w:val="white"/>
          <w:rtl w:val="0"/>
        </w:rPr>
        <w:t xml:space="preserve">, 3 Aug. 2021, maulasphalt.com/blog/the-types-of-parking-lot-drainage-systems-and-which-one-is-right-for-you</w:t>
      </w:r>
      <w:r w:rsidDel="00000000" w:rsidR="00000000" w:rsidRPr="00000000">
        <w:rPr>
          <w:rtl w:val="0"/>
        </w:rPr>
      </w:r>
    </w:p>
  </w:footnote>
  <w:footnote w:id="9">
    <w:p w:rsidR="00000000" w:rsidDel="00000000" w:rsidP="00000000" w:rsidRDefault="00000000" w:rsidRPr="00000000" w14:paraId="000012E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05103e"/>
          <w:sz w:val="24"/>
          <w:szCs w:val="24"/>
          <w:highlight w:val="white"/>
          <w:rtl w:val="0"/>
        </w:rPr>
        <w:t xml:space="preserve">“2.1 Cycle Parking.” </w:t>
      </w:r>
      <w:r w:rsidDel="00000000" w:rsidR="00000000" w:rsidRPr="00000000">
        <w:rPr>
          <w:rFonts w:ascii="Times New Roman" w:cs="Times New Roman" w:eastAsia="Times New Roman" w:hAnsi="Times New Roman"/>
          <w:i w:val="1"/>
          <w:color w:val="05103e"/>
          <w:sz w:val="24"/>
          <w:szCs w:val="24"/>
          <w:highlight w:val="white"/>
          <w:rtl w:val="0"/>
        </w:rPr>
        <w:t xml:space="preserve">Mobility and Transport</w:t>
      </w:r>
      <w:r w:rsidDel="00000000" w:rsidR="00000000" w:rsidRPr="00000000">
        <w:rPr>
          <w:rFonts w:ascii="Times New Roman" w:cs="Times New Roman" w:eastAsia="Times New Roman" w:hAnsi="Times New Roman"/>
          <w:color w:val="05103e"/>
          <w:sz w:val="24"/>
          <w:szCs w:val="24"/>
          <w:highlight w:val="white"/>
          <w:rtl w:val="0"/>
        </w:rPr>
        <w:t xml:space="preserve">, transport.ec.europa.eu/transport-themes/clean-transport-urban-transport/cycling/guidance-cycling-projects-eu/cycling-measures/21-cycle-parking_en.</w:t>
      </w:r>
      <w:r w:rsidDel="00000000" w:rsidR="00000000" w:rsidRPr="00000000">
        <w:rPr>
          <w:rtl w:val="0"/>
        </w:rPr>
      </w:r>
    </w:p>
  </w:footnote>
  <w:footnote w:id="0">
    <w:p w:rsidR="00000000" w:rsidDel="00000000" w:rsidP="00000000" w:rsidRDefault="00000000" w:rsidRPr="00000000" w14:paraId="000012E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05103e"/>
          <w:sz w:val="24"/>
          <w:szCs w:val="24"/>
          <w:highlight w:val="white"/>
          <w:rtl w:val="0"/>
        </w:rPr>
        <w:t xml:space="preserve">Ayubov, Sherzod. “Shed Sizes: How to Choose the Right Shed Size?” </w:t>
      </w:r>
      <w:r w:rsidDel="00000000" w:rsidR="00000000" w:rsidRPr="00000000">
        <w:rPr>
          <w:rFonts w:ascii="Times New Roman" w:cs="Times New Roman" w:eastAsia="Times New Roman" w:hAnsi="Times New Roman"/>
          <w:i w:val="1"/>
          <w:color w:val="05103e"/>
          <w:sz w:val="24"/>
          <w:szCs w:val="24"/>
          <w:highlight w:val="white"/>
          <w:rtl w:val="0"/>
        </w:rPr>
        <w:t xml:space="preserve">DuraStor Structures</w:t>
      </w:r>
      <w:r w:rsidDel="00000000" w:rsidR="00000000" w:rsidRPr="00000000">
        <w:rPr>
          <w:rFonts w:ascii="Times New Roman" w:cs="Times New Roman" w:eastAsia="Times New Roman" w:hAnsi="Times New Roman"/>
          <w:color w:val="05103e"/>
          <w:sz w:val="24"/>
          <w:szCs w:val="24"/>
          <w:highlight w:val="white"/>
          <w:rtl w:val="0"/>
        </w:rPr>
        <w:t xml:space="preserve">, 28 June 2022, durastorstructures.com/shed-sizes.</w:t>
      </w:r>
      <w:r w:rsidDel="00000000" w:rsidR="00000000" w:rsidRPr="00000000">
        <w:rPr>
          <w:rtl w:val="0"/>
        </w:rPr>
      </w:r>
    </w:p>
  </w:footnote>
  <w:footnote w:id="1">
    <w:p w:rsidR="00000000" w:rsidDel="00000000" w:rsidP="00000000" w:rsidRDefault="00000000" w:rsidRPr="00000000" w14:paraId="000012E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05103e"/>
          <w:sz w:val="24"/>
          <w:szCs w:val="24"/>
          <w:highlight w:val="white"/>
          <w:rtl w:val="0"/>
        </w:rPr>
        <w:t xml:space="preserve">Prep, Site. “Do You Need a Foundation for a Shed? - a Guide for 2022.” </w:t>
      </w:r>
      <w:r w:rsidDel="00000000" w:rsidR="00000000" w:rsidRPr="00000000">
        <w:rPr>
          <w:rFonts w:ascii="Times New Roman" w:cs="Times New Roman" w:eastAsia="Times New Roman" w:hAnsi="Times New Roman"/>
          <w:i w:val="1"/>
          <w:color w:val="05103e"/>
          <w:sz w:val="24"/>
          <w:szCs w:val="24"/>
          <w:highlight w:val="white"/>
          <w:rtl w:val="0"/>
        </w:rPr>
        <w:t xml:space="preserve">Site Prep</w:t>
      </w:r>
      <w:r w:rsidDel="00000000" w:rsidR="00000000" w:rsidRPr="00000000">
        <w:rPr>
          <w:rFonts w:ascii="Times New Roman" w:cs="Times New Roman" w:eastAsia="Times New Roman" w:hAnsi="Times New Roman"/>
          <w:color w:val="05103e"/>
          <w:sz w:val="24"/>
          <w:szCs w:val="24"/>
          <w:highlight w:val="white"/>
          <w:rtl w:val="0"/>
        </w:rPr>
        <w:t xml:space="preserve">, 28 Apr. 2022, www.siteprep.com/do-you-need-a-foundation-for-a-shed.</w:t>
      </w:r>
      <w:r w:rsidDel="00000000" w:rsidR="00000000" w:rsidRPr="00000000">
        <w:rPr>
          <w:rtl w:val="0"/>
        </w:rPr>
      </w:r>
    </w:p>
  </w:footnote>
  <w:footnote w:id="10">
    <w:p w:rsidR="00000000" w:rsidDel="00000000" w:rsidP="00000000" w:rsidRDefault="00000000" w:rsidRPr="00000000" w14:paraId="000012E4">
      <w:pPr>
        <w:spacing w:line="240" w:lineRule="auto"/>
        <w:rPr>
          <w:rFonts w:ascii="Times New Roman" w:cs="Times New Roman" w:eastAsia="Times New Roman" w:hAnsi="Times New Roman"/>
          <w:sz w:val="24"/>
          <w:szCs w:val="24"/>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Inverted U Bike Racks | Madrax Commercial Bike Racks</w:t>
      </w:r>
      <w:r w:rsidDel="00000000" w:rsidR="00000000" w:rsidRPr="00000000">
        <w:rPr>
          <w:rFonts w:ascii="Times New Roman" w:cs="Times New Roman" w:eastAsia="Times New Roman" w:hAnsi="Times New Roman"/>
          <w:sz w:val="24"/>
          <w:szCs w:val="24"/>
          <w:rtl w:val="0"/>
        </w:rPr>
        <w:t xml:space="preserve">. info.madrax.com/inverted-u-bike-racks.</w:t>
      </w:r>
    </w:p>
  </w:footnote>
  <w:footnote w:id="12">
    <w:p w:rsidR="00000000" w:rsidDel="00000000" w:rsidP="00000000" w:rsidRDefault="00000000" w:rsidRPr="00000000" w14:paraId="000012E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rFonts w:ascii="Times New Roman" w:cs="Times New Roman" w:eastAsia="Times New Roman" w:hAnsi="Times New Roman"/>
            <w:color w:val="1155cc"/>
            <w:sz w:val="24"/>
            <w:szCs w:val="24"/>
            <w:u w:val="single"/>
            <w:rtl w:val="0"/>
          </w:rPr>
          <w:t xml:space="preserve">https://bit.ly/3VymWH3</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ootnote>
  <w:footnote w:id="13">
    <w:p w:rsidR="00000000" w:rsidDel="00000000" w:rsidP="00000000" w:rsidRDefault="00000000" w:rsidRPr="00000000" w14:paraId="000012E6">
      <w:pPr>
        <w:spacing w:line="240" w:lineRule="auto"/>
        <w:rPr>
          <w:rFonts w:ascii="Times New Roman" w:cs="Times New Roman" w:eastAsia="Times New Roman" w:hAnsi="Times New Roman"/>
          <w:color w:val="262626"/>
          <w:sz w:val="24"/>
          <w:szCs w:val="24"/>
          <w:highlight w:val="white"/>
        </w:rPr>
      </w:pPr>
      <w:r w:rsidDel="00000000" w:rsidR="00000000" w:rsidRPr="00000000">
        <w:rPr>
          <w:rStyle w:val="FootnoteReference"/>
          <w:vertAlign w:val="superscript"/>
        </w:rPr>
        <w:footnoteRef/>
      </w:r>
      <w:r w:rsidDel="00000000" w:rsidR="00000000" w:rsidRPr="00000000">
        <w:rPr>
          <w:rtl w:val="0"/>
        </w:rPr>
        <w:t xml:space="preserve"> </w:t>
      </w:r>
      <w:hyperlink r:id="rId2">
        <w:r w:rsidDel="00000000" w:rsidR="00000000" w:rsidRPr="00000000">
          <w:rPr>
            <w:rFonts w:ascii="Times New Roman" w:cs="Times New Roman" w:eastAsia="Times New Roman" w:hAnsi="Times New Roman"/>
            <w:color w:val="1155cc"/>
            <w:sz w:val="24"/>
            <w:szCs w:val="24"/>
            <w:u w:val="single"/>
            <w:rtl w:val="0"/>
          </w:rPr>
          <w:t xml:space="preserve">https://bit.ly/3P2qa3a</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12E7">
      <w:pPr>
        <w:spacing w:line="240" w:lineRule="auto"/>
        <w:rPr>
          <w:rFonts w:ascii="Roboto" w:cs="Roboto" w:eastAsia="Roboto" w:hAnsi="Roboto"/>
          <w:color w:val="262626"/>
          <w:sz w:val="21"/>
          <w:szCs w:val="21"/>
          <w:highlight w:val="white"/>
        </w:rPr>
      </w:pPr>
      <w:r w:rsidDel="00000000" w:rsidR="00000000" w:rsidRPr="00000000">
        <w:rPr>
          <w:rtl w:val="0"/>
        </w:rPr>
      </w:r>
    </w:p>
  </w:footnote>
  <w:footnote w:id="14">
    <w:p w:rsidR="00000000" w:rsidDel="00000000" w:rsidP="00000000" w:rsidRDefault="00000000" w:rsidRPr="00000000" w14:paraId="000012E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rFonts w:ascii="Times New Roman" w:cs="Times New Roman" w:eastAsia="Times New Roman" w:hAnsi="Times New Roman"/>
            <w:color w:val="1155cc"/>
            <w:sz w:val="24"/>
            <w:szCs w:val="24"/>
            <w:u w:val="single"/>
            <w:rtl w:val="0"/>
          </w:rPr>
          <w:t xml:space="preserve">https://bit.ly/3VA5iTz</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ootnote>
  <w:footnote w:id="15">
    <w:p w:rsidR="00000000" w:rsidDel="00000000" w:rsidP="00000000" w:rsidRDefault="00000000" w:rsidRPr="00000000" w14:paraId="000012E9">
      <w:pPr>
        <w:spacing w:line="240" w:lineRule="auto"/>
        <w:rPr>
          <w:rFonts w:ascii="Times New Roman" w:cs="Times New Roman" w:eastAsia="Times New Roman" w:hAnsi="Times New Roman"/>
          <w:b w:val="1"/>
          <w:sz w:val="24"/>
          <w:szCs w:val="24"/>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12EA">
      <w:pPr>
        <w:keepLines w:val="1"/>
        <w:spacing w:line="240" w:lineRule="auto"/>
        <w:rPr>
          <w:sz w:val="20"/>
          <w:szCs w:val="20"/>
        </w:rPr>
      </w:pPr>
      <w:hyperlink r:id="rId4">
        <w:r w:rsidDel="00000000" w:rsidR="00000000" w:rsidRPr="00000000">
          <w:rPr>
            <w:rFonts w:ascii="Times New Roman" w:cs="Times New Roman" w:eastAsia="Times New Roman" w:hAnsi="Times New Roman"/>
            <w:color w:val="1155cc"/>
            <w:sz w:val="24"/>
            <w:szCs w:val="24"/>
            <w:u w:val="single"/>
            <w:rtl w:val="0"/>
          </w:rPr>
          <w:t xml:space="preserve">https://bit.ly/3P74qDC</w:t>
        </w:r>
      </w:hyperlink>
      <w:r w:rsidDel="00000000" w:rsidR="00000000" w:rsidRPr="00000000">
        <w:rPr>
          <w:rFonts w:ascii="Times New Roman" w:cs="Times New Roman" w:eastAsia="Times New Roman" w:hAnsi="Times New Roman"/>
          <w:sz w:val="24"/>
          <w:szCs w:val="24"/>
          <w:rtl w:val="0"/>
        </w:rPr>
        <w:t xml:space="preserve"> , </w:t>
      </w:r>
      <w:hyperlink r:id="rId5">
        <w:r w:rsidDel="00000000" w:rsidR="00000000" w:rsidRPr="00000000">
          <w:rPr>
            <w:rFonts w:ascii="Times New Roman" w:cs="Times New Roman" w:eastAsia="Times New Roman" w:hAnsi="Times New Roman"/>
            <w:color w:val="1155cc"/>
            <w:sz w:val="24"/>
            <w:szCs w:val="24"/>
            <w:u w:val="single"/>
            <w:rtl w:val="0"/>
          </w:rPr>
          <w:t xml:space="preserve">https://bit.ly/3UtLyzy</w:t>
        </w:r>
      </w:hyperlink>
      <w:r w:rsidDel="00000000" w:rsidR="00000000" w:rsidRPr="00000000">
        <w:rPr>
          <w:rFonts w:ascii="Times New Roman" w:cs="Times New Roman" w:eastAsia="Times New Roman" w:hAnsi="Times New Roman"/>
          <w:sz w:val="24"/>
          <w:szCs w:val="24"/>
          <w:rtl w:val="0"/>
        </w:rPr>
        <w:t xml:space="preserve"> , </w:t>
      </w:r>
      <w:hyperlink r:id="rId6">
        <w:r w:rsidDel="00000000" w:rsidR="00000000" w:rsidRPr="00000000">
          <w:rPr>
            <w:rFonts w:ascii="Times New Roman" w:cs="Times New Roman" w:eastAsia="Times New Roman" w:hAnsi="Times New Roman"/>
            <w:color w:val="1155cc"/>
            <w:sz w:val="24"/>
            <w:szCs w:val="24"/>
            <w:u w:val="single"/>
            <w:rtl w:val="0"/>
          </w:rPr>
          <w:t xml:space="preserve">https://bit.ly/3urSG4V</w:t>
        </w:r>
      </w:hyperlink>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 </w:t>
      </w:r>
      <w:hyperlink r:id="rId7">
        <w:r w:rsidDel="00000000" w:rsidR="00000000" w:rsidRPr="00000000">
          <w:rPr>
            <w:rFonts w:ascii="Times New Roman" w:cs="Times New Roman" w:eastAsia="Times New Roman" w:hAnsi="Times New Roman"/>
            <w:color w:val="1155cc"/>
            <w:sz w:val="24"/>
            <w:szCs w:val="24"/>
            <w:u w:val="single"/>
            <w:rtl w:val="0"/>
          </w:rPr>
          <w:t xml:space="preserve">https://bit.ly/3FvvitA</w:t>
        </w:r>
      </w:hyperlink>
      <w:r w:rsidDel="00000000" w:rsidR="00000000" w:rsidRPr="00000000">
        <w:rPr>
          <w:rtl w:val="0"/>
        </w:rPr>
        <w:t xml:space="preserve"> , </w:t>
      </w:r>
      <w:hyperlink r:id="rId8">
        <w:r w:rsidDel="00000000" w:rsidR="00000000" w:rsidRPr="00000000">
          <w:rPr>
            <w:rFonts w:ascii="Times New Roman" w:cs="Times New Roman" w:eastAsia="Times New Roman" w:hAnsi="Times New Roman"/>
            <w:color w:val="1155cc"/>
            <w:sz w:val="24"/>
            <w:szCs w:val="24"/>
            <w:u w:val="single"/>
            <w:rtl w:val="0"/>
          </w:rPr>
          <w:t xml:space="preserve">https://bit.ly/3HdPykT</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ootnote>
  <w:footnote w:id="16">
    <w:p w:rsidR="00000000" w:rsidDel="00000000" w:rsidP="00000000" w:rsidRDefault="00000000" w:rsidRPr="00000000" w14:paraId="000012E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https://bit.ly/3HekjGq</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ootnote>
  <w:footnote w:id="17">
    <w:p w:rsidR="00000000" w:rsidDel="00000000" w:rsidP="00000000" w:rsidRDefault="00000000" w:rsidRPr="00000000" w14:paraId="000012E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rFonts w:ascii="Times New Roman" w:cs="Times New Roman" w:eastAsia="Times New Roman" w:hAnsi="Times New Roman"/>
            <w:color w:val="1155cc"/>
            <w:sz w:val="24"/>
            <w:szCs w:val="24"/>
            <w:u w:val="single"/>
            <w:rtl w:val="0"/>
          </w:rPr>
          <w:t xml:space="preserve">https://bit.ly/3VX4veX</w:t>
        </w:r>
      </w:hyperlink>
      <w:r w:rsidDel="00000000" w:rsidR="00000000" w:rsidRPr="00000000">
        <w:rPr>
          <w:rtl w:val="0"/>
        </w:rPr>
      </w:r>
    </w:p>
  </w:footnote>
  <w:footnote w:id="18">
    <w:p w:rsidR="00000000" w:rsidDel="00000000" w:rsidP="00000000" w:rsidRDefault="00000000" w:rsidRPr="00000000" w14:paraId="000012E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rFonts w:ascii="Times New Roman" w:cs="Times New Roman" w:eastAsia="Times New Roman" w:hAnsi="Times New Roman"/>
            <w:color w:val="1155cc"/>
            <w:sz w:val="24"/>
            <w:szCs w:val="24"/>
            <w:u w:val="single"/>
            <w:rtl w:val="0"/>
          </w:rPr>
          <w:t xml:space="preserve">https://bit.ly/3Fd0j4m</w:t>
        </w:r>
      </w:hyperlink>
      <w:r w:rsidDel="00000000" w:rsidR="00000000" w:rsidRPr="00000000">
        <w:rPr>
          <w:rFonts w:ascii="Times New Roman" w:cs="Times New Roman" w:eastAsia="Times New Roman" w:hAnsi="Times New Roman"/>
          <w:sz w:val="24"/>
          <w:szCs w:val="24"/>
          <w:rtl w:val="0"/>
        </w:rPr>
        <w:t xml:space="preserve"> , </w:t>
      </w:r>
      <w:hyperlink r:id="rId12">
        <w:r w:rsidDel="00000000" w:rsidR="00000000" w:rsidRPr="00000000">
          <w:rPr>
            <w:rFonts w:ascii="Times New Roman" w:cs="Times New Roman" w:eastAsia="Times New Roman" w:hAnsi="Times New Roman"/>
            <w:color w:val="1155cc"/>
            <w:sz w:val="24"/>
            <w:szCs w:val="24"/>
            <w:u w:val="single"/>
            <w:rtl w:val="0"/>
          </w:rPr>
          <w:t xml:space="preserve">https://bit.ly/3HfDC24</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ootnote>
  <w:footnote w:id="19">
    <w:p w:rsidR="00000000" w:rsidDel="00000000" w:rsidP="00000000" w:rsidRDefault="00000000" w:rsidRPr="00000000" w14:paraId="000012E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
        <w:r w:rsidDel="00000000" w:rsidR="00000000" w:rsidRPr="00000000">
          <w:rPr>
            <w:rFonts w:ascii="Times New Roman" w:cs="Times New Roman" w:eastAsia="Times New Roman" w:hAnsi="Times New Roman"/>
            <w:color w:val="1155cc"/>
            <w:sz w:val="24"/>
            <w:szCs w:val="24"/>
            <w:u w:val="single"/>
            <w:rtl w:val="0"/>
          </w:rPr>
          <w:t xml:space="preserve">https://bit.ly/3Y2RXVx</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ootnote>
  <w:footnote w:id="20">
    <w:p w:rsidR="00000000" w:rsidDel="00000000" w:rsidP="00000000" w:rsidRDefault="00000000" w:rsidRPr="00000000" w14:paraId="000012E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
        <w:r w:rsidDel="00000000" w:rsidR="00000000" w:rsidRPr="00000000">
          <w:rPr>
            <w:rFonts w:ascii="Times New Roman" w:cs="Times New Roman" w:eastAsia="Times New Roman" w:hAnsi="Times New Roman"/>
            <w:color w:val="1155cc"/>
            <w:sz w:val="24"/>
            <w:szCs w:val="24"/>
            <w:u w:val="single"/>
            <w:rtl w:val="0"/>
          </w:rPr>
          <w:t xml:space="preserve">https://bit.ly/3B7LRt5</w:t>
        </w:r>
      </w:hyperlink>
      <w:r w:rsidDel="00000000" w:rsidR="00000000" w:rsidRPr="00000000">
        <w:rPr>
          <w:rtl w:val="0"/>
        </w:rPr>
      </w:r>
    </w:p>
  </w:footnote>
  <w:footnote w:id="21">
    <w:p w:rsidR="00000000" w:rsidDel="00000000" w:rsidP="00000000" w:rsidRDefault="00000000" w:rsidRPr="00000000" w14:paraId="000012F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
        <w:r w:rsidDel="00000000" w:rsidR="00000000" w:rsidRPr="00000000">
          <w:rPr>
            <w:rFonts w:ascii="Times New Roman" w:cs="Times New Roman" w:eastAsia="Times New Roman" w:hAnsi="Times New Roman"/>
            <w:color w:val="1155cc"/>
            <w:sz w:val="24"/>
            <w:szCs w:val="24"/>
            <w:u w:val="single"/>
            <w:rtl w:val="0"/>
          </w:rPr>
          <w:t xml:space="preserve">https://bit.ly/3HeaKao</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ootnote>
  <w:footnote w:id="22">
    <w:p w:rsidR="00000000" w:rsidDel="00000000" w:rsidP="00000000" w:rsidRDefault="00000000" w:rsidRPr="00000000" w14:paraId="000012F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
        <w:r w:rsidDel="00000000" w:rsidR="00000000" w:rsidRPr="00000000">
          <w:rPr>
            <w:rFonts w:ascii="Times New Roman" w:cs="Times New Roman" w:eastAsia="Times New Roman" w:hAnsi="Times New Roman"/>
            <w:color w:val="1155cc"/>
            <w:sz w:val="24"/>
            <w:szCs w:val="24"/>
            <w:u w:val="single"/>
            <w:rtl w:val="0"/>
          </w:rPr>
          <w:t xml:space="preserve">https://bit.ly/3VyufyM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ootnote>
  <w:footnote w:id="23">
    <w:p w:rsidR="00000000" w:rsidDel="00000000" w:rsidP="00000000" w:rsidRDefault="00000000" w:rsidRPr="00000000" w14:paraId="000012F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
        <w:r w:rsidDel="00000000" w:rsidR="00000000" w:rsidRPr="00000000">
          <w:rPr>
            <w:rFonts w:ascii="Times New Roman" w:cs="Times New Roman" w:eastAsia="Times New Roman" w:hAnsi="Times New Roman"/>
            <w:color w:val="1155cc"/>
            <w:sz w:val="24"/>
            <w:szCs w:val="24"/>
            <w:u w:val="single"/>
            <w:rtl w:val="0"/>
          </w:rPr>
          <w:t xml:space="preserve">https://bit.ly/3P5kjtV</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D5">
    <w:pPr>
      <w:ind w:right="224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D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240" w:before="240" w:line="240" w:lineRule="auto"/>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120" w:before="240" w:line="240" w:lineRule="auto"/>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80" w:before="280" w:line="240" w:lineRule="auto"/>
      <w:jc w:val="both"/>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80" w:before="240" w:lineRule="auto"/>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00.png"/><Relationship Id="rId41" Type="http://schemas.openxmlformats.org/officeDocument/2006/relationships/image" Target="media/image62.png"/><Relationship Id="rId44" Type="http://schemas.openxmlformats.org/officeDocument/2006/relationships/image" Target="media/image49.png"/><Relationship Id="rId43" Type="http://schemas.openxmlformats.org/officeDocument/2006/relationships/image" Target="media/image85.jpg"/><Relationship Id="rId46" Type="http://schemas.openxmlformats.org/officeDocument/2006/relationships/image" Target="media/image12.png"/><Relationship Id="rId45" Type="http://schemas.openxmlformats.org/officeDocument/2006/relationships/image" Target="media/image19.png"/><Relationship Id="rId107" Type="http://schemas.openxmlformats.org/officeDocument/2006/relationships/image" Target="media/image30.png"/><Relationship Id="rId106" Type="http://schemas.openxmlformats.org/officeDocument/2006/relationships/image" Target="media/image115.png"/><Relationship Id="rId105" Type="http://schemas.openxmlformats.org/officeDocument/2006/relationships/image" Target="media/image48.png"/><Relationship Id="rId104" Type="http://schemas.openxmlformats.org/officeDocument/2006/relationships/image" Target="media/image110.png"/><Relationship Id="rId109" Type="http://schemas.openxmlformats.org/officeDocument/2006/relationships/header" Target="header1.xml"/><Relationship Id="rId108" Type="http://schemas.openxmlformats.org/officeDocument/2006/relationships/image" Target="media/image47.png"/><Relationship Id="rId48" Type="http://schemas.openxmlformats.org/officeDocument/2006/relationships/image" Target="media/image101.png"/><Relationship Id="rId47" Type="http://schemas.openxmlformats.org/officeDocument/2006/relationships/image" Target="media/image69.png"/><Relationship Id="rId49" Type="http://schemas.openxmlformats.org/officeDocument/2006/relationships/image" Target="media/image113.png"/><Relationship Id="rId103" Type="http://schemas.openxmlformats.org/officeDocument/2006/relationships/image" Target="media/image109.png"/><Relationship Id="rId102" Type="http://schemas.openxmlformats.org/officeDocument/2006/relationships/image" Target="media/image54.png"/><Relationship Id="rId101" Type="http://schemas.openxmlformats.org/officeDocument/2006/relationships/image" Target="media/image52.png"/><Relationship Id="rId100" Type="http://schemas.openxmlformats.org/officeDocument/2006/relationships/image" Target="media/image88.png"/><Relationship Id="rId31" Type="http://schemas.openxmlformats.org/officeDocument/2006/relationships/image" Target="media/image63.png"/><Relationship Id="rId30" Type="http://schemas.openxmlformats.org/officeDocument/2006/relationships/image" Target="media/image73.png"/><Relationship Id="rId33" Type="http://schemas.openxmlformats.org/officeDocument/2006/relationships/image" Target="media/image96.jpg"/><Relationship Id="rId32" Type="http://schemas.openxmlformats.org/officeDocument/2006/relationships/image" Target="media/image22.png"/><Relationship Id="rId35" Type="http://schemas.openxmlformats.org/officeDocument/2006/relationships/image" Target="media/image65.png"/><Relationship Id="rId34" Type="http://schemas.openxmlformats.org/officeDocument/2006/relationships/image" Target="media/image53.png"/><Relationship Id="rId37" Type="http://schemas.openxmlformats.org/officeDocument/2006/relationships/image" Target="media/image92.png"/><Relationship Id="rId36" Type="http://schemas.openxmlformats.org/officeDocument/2006/relationships/image" Target="media/image29.jpg"/><Relationship Id="rId39" Type="http://schemas.openxmlformats.org/officeDocument/2006/relationships/image" Target="media/image104.jpg"/><Relationship Id="rId38" Type="http://schemas.openxmlformats.org/officeDocument/2006/relationships/image" Target="media/image31.png"/><Relationship Id="rId20" Type="http://schemas.openxmlformats.org/officeDocument/2006/relationships/image" Target="media/image121.png"/><Relationship Id="rId22" Type="http://schemas.openxmlformats.org/officeDocument/2006/relationships/image" Target="media/image55.png"/><Relationship Id="rId21" Type="http://schemas.openxmlformats.org/officeDocument/2006/relationships/image" Target="media/image118.png"/><Relationship Id="rId24" Type="http://schemas.openxmlformats.org/officeDocument/2006/relationships/image" Target="media/image71.png"/><Relationship Id="rId23" Type="http://schemas.openxmlformats.org/officeDocument/2006/relationships/image" Target="media/image117.png"/><Relationship Id="rId26" Type="http://schemas.openxmlformats.org/officeDocument/2006/relationships/image" Target="media/image90.png"/><Relationship Id="rId121" Type="http://schemas.openxmlformats.org/officeDocument/2006/relationships/image" Target="media/image50.png"/><Relationship Id="rId25" Type="http://schemas.openxmlformats.org/officeDocument/2006/relationships/image" Target="media/image98.png"/><Relationship Id="rId120" Type="http://schemas.openxmlformats.org/officeDocument/2006/relationships/image" Target="media/image106.png"/><Relationship Id="rId28" Type="http://schemas.openxmlformats.org/officeDocument/2006/relationships/image" Target="media/image60.png"/><Relationship Id="rId27" Type="http://schemas.openxmlformats.org/officeDocument/2006/relationships/image" Target="media/image39.png"/><Relationship Id="rId125" Type="http://schemas.openxmlformats.org/officeDocument/2006/relationships/image" Target="media/image68.png"/><Relationship Id="rId29" Type="http://schemas.openxmlformats.org/officeDocument/2006/relationships/image" Target="media/image94.png"/><Relationship Id="rId124" Type="http://schemas.openxmlformats.org/officeDocument/2006/relationships/image" Target="media/image87.png"/><Relationship Id="rId123" Type="http://schemas.openxmlformats.org/officeDocument/2006/relationships/image" Target="media/image5.png"/><Relationship Id="rId122" Type="http://schemas.openxmlformats.org/officeDocument/2006/relationships/hyperlink" Target="https://drive.google.com/file/d/12WOLamqRCOC80S_S5NXOQMSyDgnLpAB9/view?usp=sharing" TargetMode="External"/><Relationship Id="rId95" Type="http://schemas.openxmlformats.org/officeDocument/2006/relationships/image" Target="media/image102.jpg"/><Relationship Id="rId94" Type="http://schemas.openxmlformats.org/officeDocument/2006/relationships/image" Target="media/image25.jpg"/><Relationship Id="rId97" Type="http://schemas.openxmlformats.org/officeDocument/2006/relationships/image" Target="media/image82.png"/><Relationship Id="rId96" Type="http://schemas.openxmlformats.org/officeDocument/2006/relationships/image" Target="media/image14.jpg"/><Relationship Id="rId11" Type="http://schemas.openxmlformats.org/officeDocument/2006/relationships/image" Target="media/image13.png"/><Relationship Id="rId99" Type="http://schemas.openxmlformats.org/officeDocument/2006/relationships/image" Target="media/image111.png"/><Relationship Id="rId10" Type="http://schemas.openxmlformats.org/officeDocument/2006/relationships/image" Target="media/image41.png"/><Relationship Id="rId98" Type="http://schemas.openxmlformats.org/officeDocument/2006/relationships/image" Target="media/image57.png"/><Relationship Id="rId13" Type="http://schemas.openxmlformats.org/officeDocument/2006/relationships/image" Target="media/image81.jpg"/><Relationship Id="rId12" Type="http://schemas.openxmlformats.org/officeDocument/2006/relationships/image" Target="media/image34.png"/><Relationship Id="rId91" Type="http://schemas.openxmlformats.org/officeDocument/2006/relationships/image" Target="media/image24.png"/><Relationship Id="rId90" Type="http://schemas.openxmlformats.org/officeDocument/2006/relationships/image" Target="media/image74.jpg"/><Relationship Id="rId93" Type="http://schemas.openxmlformats.org/officeDocument/2006/relationships/image" Target="media/image37.png"/><Relationship Id="rId92" Type="http://schemas.openxmlformats.org/officeDocument/2006/relationships/image" Target="media/image112.png"/><Relationship Id="rId118" Type="http://schemas.openxmlformats.org/officeDocument/2006/relationships/image" Target="media/image83.png"/><Relationship Id="rId117" Type="http://schemas.openxmlformats.org/officeDocument/2006/relationships/image" Target="media/image26.jpg"/><Relationship Id="rId116" Type="http://schemas.openxmlformats.org/officeDocument/2006/relationships/image" Target="media/image9.png"/><Relationship Id="rId115" Type="http://schemas.openxmlformats.org/officeDocument/2006/relationships/image" Target="media/image35.png"/><Relationship Id="rId119" Type="http://schemas.openxmlformats.org/officeDocument/2006/relationships/image" Target="media/image44.png"/><Relationship Id="rId15" Type="http://schemas.openxmlformats.org/officeDocument/2006/relationships/image" Target="media/image108.png"/><Relationship Id="rId110" Type="http://schemas.openxmlformats.org/officeDocument/2006/relationships/header" Target="header2.xml"/><Relationship Id="rId14" Type="http://schemas.openxmlformats.org/officeDocument/2006/relationships/image" Target="media/image67.png"/><Relationship Id="rId17" Type="http://schemas.openxmlformats.org/officeDocument/2006/relationships/image" Target="media/image32.jpg"/><Relationship Id="rId16" Type="http://schemas.openxmlformats.org/officeDocument/2006/relationships/image" Target="media/image120.png"/><Relationship Id="rId19" Type="http://schemas.openxmlformats.org/officeDocument/2006/relationships/image" Target="media/image45.png"/><Relationship Id="rId114" Type="http://schemas.openxmlformats.org/officeDocument/2006/relationships/image" Target="media/image7.png"/><Relationship Id="rId18" Type="http://schemas.openxmlformats.org/officeDocument/2006/relationships/image" Target="media/image119.png"/><Relationship Id="rId113" Type="http://schemas.openxmlformats.org/officeDocument/2006/relationships/image" Target="media/image77.png"/><Relationship Id="rId112" Type="http://schemas.openxmlformats.org/officeDocument/2006/relationships/footer" Target="footer2.xml"/><Relationship Id="rId111" Type="http://schemas.openxmlformats.org/officeDocument/2006/relationships/footer" Target="footer1.xml"/><Relationship Id="rId84" Type="http://schemas.openxmlformats.org/officeDocument/2006/relationships/image" Target="media/image2.png"/><Relationship Id="rId83" Type="http://schemas.openxmlformats.org/officeDocument/2006/relationships/image" Target="media/image8.png"/><Relationship Id="rId86" Type="http://schemas.openxmlformats.org/officeDocument/2006/relationships/image" Target="media/image97.png"/><Relationship Id="rId85" Type="http://schemas.openxmlformats.org/officeDocument/2006/relationships/image" Target="media/image84.png"/><Relationship Id="rId88" Type="http://schemas.openxmlformats.org/officeDocument/2006/relationships/image" Target="media/image61.png"/><Relationship Id="rId87" Type="http://schemas.openxmlformats.org/officeDocument/2006/relationships/image" Target="media/image28.png"/><Relationship Id="rId89" Type="http://schemas.openxmlformats.org/officeDocument/2006/relationships/image" Target="media/image21.png"/><Relationship Id="rId80" Type="http://schemas.openxmlformats.org/officeDocument/2006/relationships/image" Target="media/image36.png"/><Relationship Id="rId82" Type="http://schemas.openxmlformats.org/officeDocument/2006/relationships/image" Target="media/image58.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jp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27.png"/><Relationship Id="rId73" Type="http://schemas.openxmlformats.org/officeDocument/2006/relationships/image" Target="media/image76.png"/><Relationship Id="rId72" Type="http://schemas.openxmlformats.org/officeDocument/2006/relationships/image" Target="media/image6.png"/><Relationship Id="rId75" Type="http://schemas.openxmlformats.org/officeDocument/2006/relationships/image" Target="media/image15.png"/><Relationship Id="rId74" Type="http://schemas.openxmlformats.org/officeDocument/2006/relationships/image" Target="media/image46.png"/><Relationship Id="rId77" Type="http://schemas.openxmlformats.org/officeDocument/2006/relationships/image" Target="media/image114.png"/><Relationship Id="rId76" Type="http://schemas.openxmlformats.org/officeDocument/2006/relationships/image" Target="media/image23.png"/><Relationship Id="rId79" Type="http://schemas.openxmlformats.org/officeDocument/2006/relationships/image" Target="media/image4.jpg"/><Relationship Id="rId78" Type="http://schemas.openxmlformats.org/officeDocument/2006/relationships/image" Target="media/image105.png"/><Relationship Id="rId71" Type="http://schemas.openxmlformats.org/officeDocument/2006/relationships/image" Target="media/image72.png"/><Relationship Id="rId70" Type="http://schemas.openxmlformats.org/officeDocument/2006/relationships/image" Target="media/image91.png"/><Relationship Id="rId62" Type="http://schemas.openxmlformats.org/officeDocument/2006/relationships/image" Target="media/image42.png"/><Relationship Id="rId61" Type="http://schemas.openxmlformats.org/officeDocument/2006/relationships/image" Target="media/image17.png"/><Relationship Id="rId64" Type="http://schemas.openxmlformats.org/officeDocument/2006/relationships/image" Target="media/image59.png"/><Relationship Id="rId63" Type="http://schemas.openxmlformats.org/officeDocument/2006/relationships/image" Target="media/image78.png"/><Relationship Id="rId66" Type="http://schemas.openxmlformats.org/officeDocument/2006/relationships/image" Target="media/image75.png"/><Relationship Id="rId65" Type="http://schemas.openxmlformats.org/officeDocument/2006/relationships/image" Target="media/image38.png"/><Relationship Id="rId68" Type="http://schemas.openxmlformats.org/officeDocument/2006/relationships/image" Target="media/image95.png"/><Relationship Id="rId67" Type="http://schemas.openxmlformats.org/officeDocument/2006/relationships/image" Target="media/image33.png"/><Relationship Id="rId60" Type="http://schemas.openxmlformats.org/officeDocument/2006/relationships/image" Target="media/image40.png"/><Relationship Id="rId69" Type="http://schemas.openxmlformats.org/officeDocument/2006/relationships/image" Target="media/image10.png"/><Relationship Id="rId51" Type="http://schemas.openxmlformats.org/officeDocument/2006/relationships/image" Target="media/image89.png"/><Relationship Id="rId50" Type="http://schemas.openxmlformats.org/officeDocument/2006/relationships/image" Target="media/image80.png"/><Relationship Id="rId53" Type="http://schemas.openxmlformats.org/officeDocument/2006/relationships/image" Target="media/image99.jpg"/><Relationship Id="rId52" Type="http://schemas.openxmlformats.org/officeDocument/2006/relationships/image" Target="media/image93.png"/><Relationship Id="rId55" Type="http://schemas.openxmlformats.org/officeDocument/2006/relationships/image" Target="media/image107.png"/><Relationship Id="rId54" Type="http://schemas.openxmlformats.org/officeDocument/2006/relationships/image" Target="media/image116.png"/><Relationship Id="rId57" Type="http://schemas.openxmlformats.org/officeDocument/2006/relationships/image" Target="media/image56.png"/><Relationship Id="rId56" Type="http://schemas.openxmlformats.org/officeDocument/2006/relationships/image" Target="media/image11.png"/><Relationship Id="rId59" Type="http://schemas.openxmlformats.org/officeDocument/2006/relationships/image" Target="media/image70.png"/><Relationship Id="rId5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1" Type="http://schemas.openxmlformats.org/officeDocument/2006/relationships/hyperlink" Target="https://bit.ly/3Fd0j4m" TargetMode="External"/><Relationship Id="rId10" Type="http://schemas.openxmlformats.org/officeDocument/2006/relationships/hyperlink" Target="https://bit.ly/3VX4veX" TargetMode="External"/><Relationship Id="rId13" Type="http://schemas.openxmlformats.org/officeDocument/2006/relationships/hyperlink" Target="https://bit.ly/3Y2RXVx" TargetMode="External"/><Relationship Id="rId12" Type="http://schemas.openxmlformats.org/officeDocument/2006/relationships/hyperlink" Target="https://bit.ly/3HfDC24" TargetMode="External"/><Relationship Id="rId1" Type="http://schemas.openxmlformats.org/officeDocument/2006/relationships/hyperlink" Target="https://bit.ly/3VymWH3" TargetMode="External"/><Relationship Id="rId2" Type="http://schemas.openxmlformats.org/officeDocument/2006/relationships/hyperlink" Target="https://bit.ly/3P2qa3a" TargetMode="External"/><Relationship Id="rId3" Type="http://schemas.openxmlformats.org/officeDocument/2006/relationships/hyperlink" Target="https://bit.ly/3VA5iTz" TargetMode="External"/><Relationship Id="rId4" Type="http://schemas.openxmlformats.org/officeDocument/2006/relationships/hyperlink" Target="https://bit.ly/3P74qDC" TargetMode="External"/><Relationship Id="rId9" Type="http://schemas.openxmlformats.org/officeDocument/2006/relationships/hyperlink" Target="https://bit.ly/3HekjGq" TargetMode="External"/><Relationship Id="rId15" Type="http://schemas.openxmlformats.org/officeDocument/2006/relationships/hyperlink" Target="https://bit.ly/3HeaKao" TargetMode="External"/><Relationship Id="rId14" Type="http://schemas.openxmlformats.org/officeDocument/2006/relationships/hyperlink" Target="https://bit.ly/3B7LRt5" TargetMode="External"/><Relationship Id="rId17" Type="http://schemas.openxmlformats.org/officeDocument/2006/relationships/hyperlink" Target="https://bit.ly/3P5kjtV" TargetMode="External"/><Relationship Id="rId16" Type="http://schemas.openxmlformats.org/officeDocument/2006/relationships/hyperlink" Target="https://bit.ly/3VyufyM" TargetMode="External"/><Relationship Id="rId5" Type="http://schemas.openxmlformats.org/officeDocument/2006/relationships/hyperlink" Target="https://bit.ly/3UtLyzy" TargetMode="External"/><Relationship Id="rId6" Type="http://schemas.openxmlformats.org/officeDocument/2006/relationships/hyperlink" Target="https://bit.ly/3urSG4V" TargetMode="External"/><Relationship Id="rId7" Type="http://schemas.openxmlformats.org/officeDocument/2006/relationships/hyperlink" Target="https://bit.ly/3FvvitA" TargetMode="External"/><Relationship Id="rId8" Type="http://schemas.openxmlformats.org/officeDocument/2006/relationships/hyperlink" Target="https://bit.ly/3HdPyk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